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6C3" w:rsidRPr="00E9110E" w:rsidRDefault="000456C3" w:rsidP="000456C3">
      <w:pPr>
        <w:spacing w:after="0" w:line="360" w:lineRule="auto"/>
        <w:jc w:val="both"/>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59264" behindDoc="0" locked="0" layoutInCell="1" allowOverlap="1">
                <wp:simplePos x="0" y="0"/>
                <wp:positionH relativeFrom="column">
                  <wp:posOffset>4086225</wp:posOffset>
                </wp:positionH>
                <wp:positionV relativeFrom="paragraph">
                  <wp:posOffset>-466725</wp:posOffset>
                </wp:positionV>
                <wp:extent cx="2400300" cy="9144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14400"/>
                        </a:xfrm>
                        <a:prstGeom prst="rect">
                          <a:avLst/>
                        </a:prstGeom>
                        <a:solidFill>
                          <a:srgbClr val="FFFFFF"/>
                        </a:solidFill>
                        <a:ln w="9525">
                          <a:solidFill>
                            <a:srgbClr val="000000"/>
                          </a:solidFill>
                          <a:miter lim="800000"/>
                          <a:headEnd/>
                          <a:tailEnd/>
                        </a:ln>
                      </wps:spPr>
                      <wps:txbx>
                        <w:txbxContent>
                          <w:p w:rsidR="000456C3" w:rsidRDefault="000456C3" w:rsidP="000456C3">
                            <w:pPr>
                              <w:spacing w:after="0" w:line="240" w:lineRule="auto"/>
                            </w:pPr>
                            <w:r>
                              <w:t>Ika (87)</w:t>
                            </w:r>
                          </w:p>
                          <w:p w:rsidR="000456C3" w:rsidRDefault="000456C3" w:rsidP="000456C3">
                            <w:pPr>
                              <w:spacing w:after="0" w:line="240" w:lineRule="auto"/>
                            </w:pPr>
                            <w:r>
                              <w:t>Universitas Setia Budi</w:t>
                            </w:r>
                          </w:p>
                          <w:p w:rsidR="000456C3" w:rsidRDefault="000456C3" w:rsidP="000456C3">
                            <w:pPr>
                              <w:spacing w:after="0" w:line="240" w:lineRule="auto"/>
                            </w:pPr>
                            <w:r>
                              <w:t>085697489516</w:t>
                            </w:r>
                          </w:p>
                          <w:p w:rsidR="000456C3" w:rsidRDefault="000456C3" w:rsidP="000456C3">
                            <w:pPr>
                              <w:spacing w:after="0" w:line="240" w:lineRule="auto"/>
                            </w:pPr>
                            <w:r>
                              <w:t>ikafarmasiusb@gmail.com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21.75pt;margin-top:-36.75pt;width:18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">
                <v:textbox>
                  <w:txbxContent>
                    <w:p w:rsidR="000456C3" w:rsidRDefault="000456C3" w:rsidP="000456C3">
                      <w:pPr>
                        <w:spacing w:after="0" w:line="240" w:lineRule="auto"/>
                      </w:pPr>
                      <w:r>
                        <w:t>Ika (87)</w:t>
                      </w:r>
                    </w:p>
                    <w:p w:rsidR="000456C3" w:rsidRDefault="000456C3" w:rsidP="000456C3">
                      <w:pPr>
                        <w:spacing w:after="0" w:line="240" w:lineRule="auto"/>
                      </w:pPr>
                      <w:r>
                        <w:t>Universitas Setia Budi</w:t>
                      </w:r>
                    </w:p>
                    <w:p w:rsidR="000456C3" w:rsidRDefault="000456C3" w:rsidP="000456C3">
                      <w:pPr>
                        <w:spacing w:after="0" w:line="240" w:lineRule="auto"/>
                      </w:pPr>
                      <w:r>
                        <w:t>085697489516</w:t>
                      </w:r>
                    </w:p>
                    <w:p w:rsidR="000456C3" w:rsidRDefault="000456C3" w:rsidP="000456C3">
                      <w:pPr>
                        <w:spacing w:after="0" w:line="240" w:lineRule="auto"/>
                      </w:pPr>
                      <w:r>
                        <w:t>ikafarmasiusb@gmail.com</w:t>
                      </w:r>
                    </w:p>
                  </w:txbxContent>
                </v:textbox>
              </v:rect>
            </w:pict>
          </mc:Fallback>
        </mc:AlternateContent>
      </w: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center"/>
        <w:rPr>
          <w:rFonts w:ascii="Courier New" w:hAnsi="Courier New" w:cs="Courier New"/>
          <w:b/>
          <w:bCs/>
          <w:sz w:val="24"/>
          <w:szCs w:val="24"/>
          <w:u w:val="single"/>
          <w:lang w:val="id-ID"/>
        </w:rPr>
      </w:pPr>
      <w:r w:rsidRPr="00E9110E">
        <w:rPr>
          <w:rFonts w:ascii="Courier New" w:hAnsi="Courier New" w:cs="Courier New"/>
          <w:b/>
          <w:bCs/>
          <w:sz w:val="24"/>
          <w:szCs w:val="24"/>
          <w:u w:val="single"/>
          <w:lang w:val="id-ID"/>
        </w:rPr>
        <w:t>Deskripsi</w:t>
      </w:r>
    </w:p>
    <w:p w:rsidR="000456C3" w:rsidRPr="00E9110E" w:rsidRDefault="000456C3" w:rsidP="000456C3">
      <w:pPr>
        <w:spacing w:after="0" w:line="360" w:lineRule="auto"/>
        <w:jc w:val="center"/>
        <w:rPr>
          <w:rFonts w:ascii="Courier New" w:hAnsi="Courier New" w:cs="Courier New"/>
          <w:b/>
          <w:sz w:val="24"/>
          <w:szCs w:val="24"/>
        </w:rPr>
      </w:pPr>
      <w:r w:rsidRPr="00E9110E">
        <w:rPr>
          <w:rFonts w:ascii="Courier New" w:hAnsi="Courier New" w:cs="Courier New"/>
          <w:b/>
          <w:sz w:val="24"/>
          <w:szCs w:val="24"/>
          <w:lang w:eastAsia="id-ID"/>
        </w:rPr>
        <w:t xml:space="preserve">FORMULASI TABLET HISAP EKSTRAK DAUN KEDONDONG </w:t>
      </w:r>
      <w:r w:rsidRPr="00E9110E">
        <w:rPr>
          <w:rFonts w:ascii="Courier New" w:hAnsi="Courier New" w:cs="Courier New"/>
          <w:b/>
          <w:sz w:val="24"/>
          <w:szCs w:val="24"/>
          <w:lang w:val="sv-SE"/>
        </w:rPr>
        <w:t>(</w:t>
      </w:r>
      <w:r w:rsidRPr="00E9110E">
        <w:rPr>
          <w:rFonts w:ascii="Courier New" w:hAnsi="Courier New" w:cs="Courier New"/>
          <w:b/>
          <w:i/>
          <w:sz w:val="24"/>
          <w:szCs w:val="24"/>
        </w:rPr>
        <w:t>Spondias dulcis</w:t>
      </w:r>
      <w:r w:rsidRPr="00E9110E">
        <w:rPr>
          <w:rFonts w:ascii="Courier New" w:hAnsi="Courier New" w:cs="Courier New"/>
          <w:b/>
          <w:sz w:val="24"/>
          <w:szCs w:val="24"/>
        </w:rPr>
        <w:t xml:space="preserve"> Soland. ex Park.) SEBAGAI SUPLEMEN ANTIOKSIDAN</w:t>
      </w: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b/>
          <w:bCs/>
          <w:sz w:val="24"/>
          <w:szCs w:val="24"/>
          <w:lang w:val="id-ID"/>
        </w:rPr>
      </w:pPr>
      <w:r w:rsidRPr="00E9110E">
        <w:rPr>
          <w:rFonts w:ascii="Courier New" w:hAnsi="Courier New" w:cs="Courier New"/>
          <w:b/>
          <w:bCs/>
          <w:sz w:val="24"/>
          <w:szCs w:val="24"/>
          <w:lang w:val="id-ID"/>
        </w:rPr>
        <w:t>Bidang Teknik Invensi</w:t>
      </w:r>
    </w:p>
    <w:p w:rsidR="000456C3" w:rsidRPr="00E9110E" w:rsidRDefault="000456C3" w:rsidP="000456C3">
      <w:pPr>
        <w:spacing w:after="0" w:line="360" w:lineRule="auto"/>
        <w:jc w:val="both"/>
        <w:rPr>
          <w:rFonts w:ascii="Courier New" w:hAnsi="Courier New" w:cs="Courier New"/>
          <w:sz w:val="24"/>
          <w:szCs w:val="24"/>
        </w:rPr>
      </w:pPr>
      <w:r w:rsidRPr="00E9110E">
        <w:rPr>
          <w:rFonts w:ascii="Courier New" w:hAnsi="Courier New" w:cs="Courier New"/>
          <w:bCs/>
          <w:sz w:val="24"/>
          <w:szCs w:val="24"/>
          <w:lang w:val="id-ID"/>
        </w:rPr>
        <w:tab/>
      </w:r>
      <w:r w:rsidRPr="00E9110E">
        <w:rPr>
          <w:rFonts w:ascii="Courier New" w:hAnsi="Courier New" w:cs="Courier New"/>
          <w:bCs/>
          <w:sz w:val="24"/>
          <w:szCs w:val="24"/>
        </w:rPr>
        <w:t xml:space="preserve">Invensi ini berhubungan dengan formulasi tablet hisap ekstrak daun kedondong </w:t>
      </w:r>
      <w:r w:rsidRPr="00E9110E">
        <w:rPr>
          <w:rFonts w:ascii="Courier New" w:hAnsi="Courier New" w:cs="Courier New"/>
          <w:sz w:val="24"/>
          <w:szCs w:val="24"/>
          <w:lang w:val="sv-SE"/>
        </w:rPr>
        <w:t>(</w:t>
      </w:r>
      <w:r w:rsidRPr="00E9110E">
        <w:rPr>
          <w:rFonts w:ascii="Courier New" w:hAnsi="Courier New" w:cs="Courier New"/>
          <w:i/>
          <w:sz w:val="24"/>
          <w:szCs w:val="24"/>
        </w:rPr>
        <w:t>Spondias dulcis</w:t>
      </w:r>
      <w:r w:rsidRPr="00E9110E">
        <w:rPr>
          <w:rFonts w:ascii="Courier New" w:hAnsi="Courier New" w:cs="Courier New"/>
          <w:sz w:val="24"/>
          <w:szCs w:val="24"/>
        </w:rPr>
        <w:t xml:space="preserve"> Soland. ex Park.). Lebih khusus lagi formulasi tablet hisap ekstrak daun kedondong tersebut sebagai suplemen antioksidan.</w:t>
      </w: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b/>
          <w:bCs/>
          <w:sz w:val="24"/>
          <w:szCs w:val="24"/>
          <w:lang w:val="id-ID"/>
        </w:rPr>
      </w:pPr>
      <w:r w:rsidRPr="00E9110E">
        <w:rPr>
          <w:rFonts w:ascii="Courier New" w:hAnsi="Courier New" w:cs="Courier New"/>
          <w:b/>
          <w:bCs/>
          <w:sz w:val="24"/>
          <w:szCs w:val="24"/>
          <w:lang w:val="id-ID"/>
        </w:rPr>
        <w:t>Latar Belakang Invensi</w:t>
      </w:r>
    </w:p>
    <w:p w:rsidR="000456C3" w:rsidRPr="00E9110E" w:rsidRDefault="000456C3" w:rsidP="000456C3">
      <w:pPr>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lang w:val="sv-SE"/>
        </w:rPr>
        <w:t>Tanaman kedondong (</w:t>
      </w:r>
      <w:r w:rsidRPr="00E9110E">
        <w:rPr>
          <w:rFonts w:ascii="Courier New" w:hAnsi="Courier New" w:cs="Courier New"/>
          <w:i/>
          <w:sz w:val="24"/>
          <w:szCs w:val="24"/>
        </w:rPr>
        <w:t>Spondias dulcis</w:t>
      </w:r>
      <w:r w:rsidRPr="00E9110E">
        <w:rPr>
          <w:rFonts w:ascii="Courier New" w:hAnsi="Courier New" w:cs="Courier New"/>
          <w:sz w:val="24"/>
          <w:szCs w:val="24"/>
        </w:rPr>
        <w:t xml:space="preserve"> Soland. </w:t>
      </w:r>
      <w:proofErr w:type="gramStart"/>
      <w:r w:rsidRPr="00E9110E">
        <w:rPr>
          <w:rFonts w:ascii="Courier New" w:hAnsi="Courier New" w:cs="Courier New"/>
          <w:sz w:val="24"/>
          <w:szCs w:val="24"/>
        </w:rPr>
        <w:t>ex</w:t>
      </w:r>
      <w:proofErr w:type="gramEnd"/>
      <w:r w:rsidRPr="00E9110E">
        <w:rPr>
          <w:rFonts w:ascii="Courier New" w:hAnsi="Courier New" w:cs="Courier New"/>
          <w:sz w:val="24"/>
          <w:szCs w:val="24"/>
        </w:rPr>
        <w:t xml:space="preserve"> Park., sinonimnya </w:t>
      </w:r>
      <w:r w:rsidRPr="00E9110E">
        <w:rPr>
          <w:rFonts w:ascii="Courier New" w:hAnsi="Courier New" w:cs="Courier New"/>
          <w:i/>
          <w:sz w:val="24"/>
          <w:szCs w:val="24"/>
        </w:rPr>
        <w:t xml:space="preserve">Spondiascytherea </w:t>
      </w:r>
      <w:r w:rsidRPr="00E9110E">
        <w:rPr>
          <w:rFonts w:ascii="Courier New" w:hAnsi="Courier New" w:cs="Courier New"/>
          <w:sz w:val="24"/>
          <w:szCs w:val="24"/>
        </w:rPr>
        <w:t xml:space="preserve">Sonn.) </w:t>
      </w:r>
      <w:proofErr w:type="gramStart"/>
      <w:r w:rsidRPr="00E9110E">
        <w:rPr>
          <w:rFonts w:ascii="Courier New" w:hAnsi="Courier New" w:cs="Courier New"/>
          <w:sz w:val="24"/>
          <w:szCs w:val="24"/>
        </w:rPr>
        <w:t>adalah</w:t>
      </w:r>
      <w:proofErr w:type="gramEnd"/>
      <w:r w:rsidRPr="00E9110E">
        <w:rPr>
          <w:rFonts w:ascii="Courier New" w:hAnsi="Courier New" w:cs="Courier New"/>
          <w:sz w:val="24"/>
          <w:szCs w:val="24"/>
        </w:rPr>
        <w:t xml:space="preserve"> jenis tanaman yang banyak dikenal masyarakat</w:t>
      </w:r>
      <w:r w:rsidRPr="00E9110E">
        <w:rPr>
          <w:rFonts w:ascii="Courier New" w:hAnsi="Courier New" w:cs="Courier New"/>
          <w:sz w:val="24"/>
          <w:szCs w:val="24"/>
          <w:lang w:val="sv-SE"/>
        </w:rPr>
        <w:t xml:space="preserve">. Hampir seluruh bagian dari tanaman </w:t>
      </w:r>
      <w:r w:rsidRPr="00E9110E">
        <w:rPr>
          <w:rFonts w:ascii="Courier New" w:hAnsi="Courier New" w:cs="Courier New"/>
          <w:i/>
          <w:sz w:val="24"/>
          <w:szCs w:val="24"/>
        </w:rPr>
        <w:t xml:space="preserve">S. </w:t>
      </w:r>
      <w:proofErr w:type="gramStart"/>
      <w:r w:rsidRPr="00E9110E">
        <w:rPr>
          <w:rFonts w:ascii="Courier New" w:hAnsi="Courier New" w:cs="Courier New"/>
          <w:i/>
          <w:sz w:val="24"/>
          <w:szCs w:val="24"/>
        </w:rPr>
        <w:t>dulcis</w:t>
      </w:r>
      <w:proofErr w:type="gramEnd"/>
      <w:r w:rsidRPr="00E9110E">
        <w:rPr>
          <w:rFonts w:ascii="Courier New" w:hAnsi="Courier New" w:cs="Courier New"/>
          <w:sz w:val="24"/>
          <w:szCs w:val="24"/>
        </w:rPr>
        <w:t xml:space="preserve"> bisa dimanfaatkan. Buahnya biasa dikonsumsi, daun yang masih muda dikonsumsi oleh masyarakat di beberapa daerah sebagai lalapan atau untuk dibuat sayur.</w:t>
      </w:r>
    </w:p>
    <w:p w:rsidR="000456C3" w:rsidRPr="00E9110E" w:rsidRDefault="000456C3" w:rsidP="000456C3">
      <w:pPr>
        <w:autoSpaceDE w:val="0"/>
        <w:autoSpaceDN w:val="0"/>
        <w:adjustRightInd w:val="0"/>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 xml:space="preserve">Selama ini sebagian besar masyarakat hanya mengetahui bahwa bagian dari tanaman </w:t>
      </w:r>
      <w:r w:rsidRPr="00E9110E">
        <w:rPr>
          <w:rFonts w:ascii="Courier New" w:hAnsi="Courier New" w:cs="Courier New"/>
          <w:i/>
          <w:sz w:val="24"/>
          <w:szCs w:val="24"/>
        </w:rPr>
        <w:t>S. dulcis</w:t>
      </w:r>
      <w:r w:rsidRPr="00E9110E">
        <w:rPr>
          <w:rFonts w:ascii="Courier New" w:hAnsi="Courier New" w:cs="Courier New"/>
          <w:sz w:val="24"/>
          <w:szCs w:val="24"/>
        </w:rPr>
        <w:t xml:space="preserve"> yang bisa dimanfaatkan sebagai antioksidan adalah buahnya, karena banyak mengandung vitamin C dan berbagai senyawa polifenol</w:t>
      </w:r>
      <w:r w:rsidRPr="00E9110E">
        <w:rPr>
          <w:rFonts w:ascii="Courier New" w:hAnsi="Courier New" w:cs="Courier New"/>
          <w:sz w:val="24"/>
          <w:szCs w:val="24"/>
          <w:lang w:val="sv-SE"/>
        </w:rPr>
        <w:t xml:space="preserve">. Ternyata daun </w:t>
      </w:r>
      <w:r w:rsidRPr="00E9110E">
        <w:rPr>
          <w:rFonts w:ascii="Courier New" w:hAnsi="Courier New" w:cs="Courier New"/>
          <w:i/>
          <w:sz w:val="24"/>
          <w:szCs w:val="24"/>
        </w:rPr>
        <w:t xml:space="preserve">S. </w:t>
      </w:r>
      <w:proofErr w:type="gramStart"/>
      <w:r w:rsidRPr="00E9110E">
        <w:rPr>
          <w:rFonts w:ascii="Courier New" w:hAnsi="Courier New" w:cs="Courier New"/>
          <w:i/>
          <w:sz w:val="24"/>
          <w:szCs w:val="24"/>
        </w:rPr>
        <w:t>dulcis</w:t>
      </w:r>
      <w:proofErr w:type="gramEnd"/>
      <w:r w:rsidRPr="00E9110E">
        <w:rPr>
          <w:rFonts w:ascii="Courier New" w:hAnsi="Courier New" w:cs="Courier New"/>
          <w:i/>
          <w:sz w:val="24"/>
          <w:szCs w:val="24"/>
        </w:rPr>
        <w:t xml:space="preserve"> </w:t>
      </w:r>
      <w:r w:rsidRPr="00E9110E">
        <w:rPr>
          <w:rFonts w:ascii="Courier New" w:hAnsi="Courier New" w:cs="Courier New"/>
          <w:sz w:val="24"/>
          <w:szCs w:val="24"/>
          <w:lang w:val="sv-SE"/>
        </w:rPr>
        <w:t xml:space="preserve">juga mempunyai aktivitas antioksidan karena komponen kimia ditranslokasikan dari sumbernya (daun) ke bagian yang membutuhkan (umbi, bunga, buah, batang, dan daun yang tumbuh. </w:t>
      </w:r>
      <w:r w:rsidRPr="00E9110E">
        <w:rPr>
          <w:rFonts w:ascii="Courier New" w:hAnsi="Courier New" w:cs="Courier New"/>
          <w:sz w:val="24"/>
          <w:szCs w:val="24"/>
        </w:rPr>
        <w:t xml:space="preserve">Tablet hisap adalah bentuk sediaan obat tablet yang diberi penambah rasa untuk dihisap (dikulum) dan didiamkan (ditahan) di dalam mulut atau faring.Tablet hisap atau yang disebut dengan lozenges merupakan salah satu bentuk sediaan padat yang mengandung zat tambahan, yang diharapkan untuk lepas secara lambat pada mulut dan bertujuan untuk pengobatan lokal. Tablet hisap mempunyai kekerasan yang lebih tinggi daripada tablet </w:t>
      </w:r>
      <w:r w:rsidRPr="00E9110E">
        <w:rPr>
          <w:rFonts w:ascii="Courier New" w:hAnsi="Courier New" w:cs="Courier New"/>
          <w:sz w:val="24"/>
          <w:szCs w:val="24"/>
        </w:rPr>
        <w:lastRenderedPageBreak/>
        <w:t>biasa, yaitu 7 – 14 kg. Untuk memperoleh kekerasan itu, maka diperlukan bahan pengikat yang sesuai. Bahan pengikat yang digunakan adalah PVP karena mampu menyebabkan peningkatan kekerasan dan waktu hancur, dan memperlambat laju disolusi.</w:t>
      </w:r>
    </w:p>
    <w:p w:rsidR="000456C3" w:rsidRPr="00E9110E" w:rsidRDefault="000456C3" w:rsidP="000456C3">
      <w:pPr>
        <w:autoSpaceDE w:val="0"/>
        <w:autoSpaceDN w:val="0"/>
        <w:adjustRightInd w:val="0"/>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 xml:space="preserve">Tablet hisap dibuat dengan </w:t>
      </w:r>
      <w:proofErr w:type="gramStart"/>
      <w:r w:rsidRPr="00E9110E">
        <w:rPr>
          <w:rFonts w:ascii="Courier New" w:hAnsi="Courier New" w:cs="Courier New"/>
          <w:sz w:val="24"/>
          <w:szCs w:val="24"/>
        </w:rPr>
        <w:t>cara</w:t>
      </w:r>
      <w:proofErr w:type="gramEnd"/>
      <w:r w:rsidRPr="00E9110E">
        <w:rPr>
          <w:rFonts w:ascii="Courier New" w:hAnsi="Courier New" w:cs="Courier New"/>
          <w:sz w:val="24"/>
          <w:szCs w:val="24"/>
        </w:rPr>
        <w:t xml:space="preserve"> tuang yang disebut </w:t>
      </w:r>
      <w:r w:rsidRPr="00E9110E">
        <w:rPr>
          <w:rFonts w:ascii="Courier New" w:hAnsi="Courier New" w:cs="Courier New"/>
          <w:i/>
          <w:iCs/>
          <w:sz w:val="24"/>
          <w:szCs w:val="24"/>
        </w:rPr>
        <w:t xml:space="preserve">lozenges </w:t>
      </w:r>
      <w:r w:rsidRPr="00E9110E">
        <w:rPr>
          <w:rFonts w:ascii="Courier New" w:hAnsi="Courier New" w:cs="Courier New"/>
          <w:sz w:val="24"/>
          <w:szCs w:val="24"/>
        </w:rPr>
        <w:t xml:space="preserve">atau dengan cara kempa yang disebut </w:t>
      </w:r>
      <w:r w:rsidRPr="00E9110E">
        <w:rPr>
          <w:rFonts w:ascii="Courier New" w:hAnsi="Courier New" w:cs="Courier New"/>
          <w:i/>
          <w:iCs/>
          <w:sz w:val="24"/>
          <w:szCs w:val="24"/>
        </w:rPr>
        <w:t xml:space="preserve">troches </w:t>
      </w:r>
      <w:r w:rsidRPr="00E9110E">
        <w:rPr>
          <w:rFonts w:ascii="Courier New" w:hAnsi="Courier New" w:cs="Courier New"/>
          <w:sz w:val="24"/>
          <w:szCs w:val="24"/>
        </w:rPr>
        <w:t>menggunakan bahan dasar gula.Tablet hisap umumnya ditujukan untuk pengobatan iritasi lokal, infeksi mulut</w:t>
      </w:r>
      <w:r>
        <w:rPr>
          <w:rFonts w:ascii="Courier New" w:hAnsi="Courier New" w:cs="Courier New"/>
          <w:sz w:val="24"/>
          <w:szCs w:val="24"/>
        </w:rPr>
        <w:t xml:space="preserve"> </w:t>
      </w:r>
      <w:r w:rsidRPr="00E9110E">
        <w:rPr>
          <w:rFonts w:ascii="Courier New" w:hAnsi="Courier New" w:cs="Courier New"/>
          <w:sz w:val="24"/>
          <w:szCs w:val="24"/>
        </w:rPr>
        <w:t>atau tenggorokan, tetapi dapat juga mengandung bahan aktif yang ditujukan untuk absorbsi sistemik setelah ditelan.</w:t>
      </w:r>
    </w:p>
    <w:p w:rsidR="000456C3" w:rsidRPr="00E9110E" w:rsidRDefault="000456C3" w:rsidP="000456C3">
      <w:pPr>
        <w:spacing w:after="0" w:line="360" w:lineRule="auto"/>
        <w:jc w:val="both"/>
        <w:rPr>
          <w:rFonts w:ascii="Courier New" w:hAnsi="Courier New" w:cs="Courier New"/>
          <w:sz w:val="24"/>
          <w:szCs w:val="24"/>
        </w:rPr>
      </w:pPr>
      <w:r w:rsidRPr="00E9110E">
        <w:rPr>
          <w:rFonts w:ascii="Courier New" w:hAnsi="Courier New" w:cs="Courier New"/>
          <w:sz w:val="24"/>
          <w:szCs w:val="24"/>
        </w:rPr>
        <w:t>Perbedaan antara tablet hisap dengan tablet konvensional terletak pada sifat-sifat</w:t>
      </w:r>
      <w:r>
        <w:rPr>
          <w:rFonts w:ascii="Courier New" w:hAnsi="Courier New" w:cs="Courier New"/>
          <w:sz w:val="24"/>
          <w:szCs w:val="24"/>
        </w:rPr>
        <w:t xml:space="preserve"> </w:t>
      </w:r>
      <w:r w:rsidRPr="00E9110E">
        <w:rPr>
          <w:rFonts w:ascii="Courier New" w:hAnsi="Courier New" w:cs="Courier New"/>
          <w:sz w:val="24"/>
          <w:szCs w:val="24"/>
        </w:rPr>
        <w:t>organoleptik, sifat non-desintegrasi</w:t>
      </w:r>
      <w:proofErr w:type="gramStart"/>
      <w:r w:rsidRPr="00E9110E">
        <w:rPr>
          <w:rFonts w:ascii="Courier New" w:hAnsi="Courier New" w:cs="Courier New"/>
          <w:sz w:val="24"/>
          <w:szCs w:val="24"/>
        </w:rPr>
        <w:t>,dan</w:t>
      </w:r>
      <w:proofErr w:type="gramEnd"/>
      <w:r w:rsidRPr="00E9110E">
        <w:rPr>
          <w:rFonts w:ascii="Courier New" w:hAnsi="Courier New" w:cs="Courier New"/>
          <w:sz w:val="24"/>
          <w:szCs w:val="24"/>
        </w:rPr>
        <w:t xml:space="preserve"> laju disolusi yang diperpanjang pada lidah. Tablet hisap seharusnya terkikis (bukan hancur) selama berada di dalam mulut. Bahan–bahan dasar yang penting dalam formula tablet hisap adalah basis tablet atau zat pembawa, zat pengikat, perisa (</w:t>
      </w:r>
      <w:r w:rsidRPr="00E9110E">
        <w:rPr>
          <w:rFonts w:ascii="Courier New" w:hAnsi="Courier New" w:cs="Courier New"/>
          <w:i/>
          <w:iCs/>
          <w:sz w:val="24"/>
          <w:szCs w:val="24"/>
        </w:rPr>
        <w:t>flavour</w:t>
      </w:r>
      <w:r w:rsidRPr="00E9110E">
        <w:rPr>
          <w:rFonts w:ascii="Courier New" w:hAnsi="Courier New" w:cs="Courier New"/>
          <w:sz w:val="24"/>
          <w:szCs w:val="24"/>
        </w:rPr>
        <w:t>), pewarna</w:t>
      </w:r>
      <w:proofErr w:type="gramStart"/>
      <w:r w:rsidRPr="00E9110E">
        <w:rPr>
          <w:rFonts w:ascii="Courier New" w:hAnsi="Courier New" w:cs="Courier New"/>
          <w:sz w:val="24"/>
          <w:szCs w:val="24"/>
        </w:rPr>
        <w:t>,pelincir</w:t>
      </w:r>
      <w:proofErr w:type="gramEnd"/>
      <w:r w:rsidRPr="00E9110E">
        <w:rPr>
          <w:rFonts w:ascii="Courier New" w:hAnsi="Courier New" w:cs="Courier New"/>
          <w:sz w:val="24"/>
          <w:szCs w:val="24"/>
        </w:rPr>
        <w:t>, dan bahan obat.</w:t>
      </w:r>
    </w:p>
    <w:p w:rsidR="000456C3" w:rsidRPr="00E9110E" w:rsidRDefault="000456C3" w:rsidP="000456C3">
      <w:pPr>
        <w:spacing w:after="0" w:line="360" w:lineRule="auto"/>
        <w:jc w:val="both"/>
        <w:rPr>
          <w:rFonts w:ascii="Courier New" w:hAnsi="Courier New" w:cs="Courier New"/>
          <w:sz w:val="24"/>
          <w:szCs w:val="24"/>
        </w:rPr>
      </w:pPr>
      <w:r w:rsidRPr="00E9110E">
        <w:rPr>
          <w:rFonts w:ascii="Courier New" w:hAnsi="Courier New" w:cs="Courier New"/>
          <w:sz w:val="24"/>
          <w:szCs w:val="24"/>
        </w:rPr>
        <w:t>Invensi sebelumnya yang dikemukakan oleh Gonzalez Raquel Delgago, et al (WO2013139965 A2) adalah kandungan asam hialuronat dari tanaman kedondong digunakan dalam pengobatan/ perawatan kulit, selaput lendir, rambut, kuku serta dibuat dalam komposisi kosmetik sebagai anti aging.</w:t>
      </w:r>
    </w:p>
    <w:p w:rsidR="000456C3" w:rsidRPr="00E9110E" w:rsidRDefault="000456C3" w:rsidP="000456C3">
      <w:pPr>
        <w:spacing w:after="0" w:line="360" w:lineRule="auto"/>
        <w:jc w:val="both"/>
        <w:rPr>
          <w:rFonts w:ascii="Courier New" w:hAnsi="Courier New" w:cs="Courier New"/>
          <w:sz w:val="24"/>
          <w:szCs w:val="24"/>
        </w:rPr>
      </w:pPr>
      <w:r w:rsidRPr="00E9110E">
        <w:rPr>
          <w:rFonts w:ascii="Courier New" w:hAnsi="Courier New" w:cs="Courier New"/>
          <w:sz w:val="24"/>
          <w:szCs w:val="24"/>
        </w:rPr>
        <w:t xml:space="preserve">Invensi sebelumnya dikemukakan oleh Jimbin Mai </w:t>
      </w:r>
      <w:proofErr w:type="gramStart"/>
      <w:r w:rsidRPr="00E9110E">
        <w:rPr>
          <w:rFonts w:ascii="Courier New" w:hAnsi="Courier New" w:cs="Courier New"/>
          <w:sz w:val="24"/>
          <w:szCs w:val="24"/>
        </w:rPr>
        <w:t>( WO2014083124</w:t>
      </w:r>
      <w:proofErr w:type="gramEnd"/>
      <w:r w:rsidRPr="00E9110E">
        <w:rPr>
          <w:rFonts w:ascii="Courier New" w:hAnsi="Courier New" w:cs="Courier New"/>
          <w:sz w:val="24"/>
          <w:szCs w:val="24"/>
        </w:rPr>
        <w:t xml:space="preserve"> A1) adalah bentuk sediaan sebagai antioksidan adalah powder atau serbuk.</w:t>
      </w:r>
    </w:p>
    <w:p w:rsidR="000456C3" w:rsidRPr="00E9110E" w:rsidRDefault="000456C3" w:rsidP="000456C3">
      <w:pPr>
        <w:spacing w:after="0" w:line="360" w:lineRule="auto"/>
        <w:jc w:val="both"/>
        <w:rPr>
          <w:rFonts w:ascii="Courier New" w:hAnsi="Courier New" w:cs="Courier New"/>
          <w:sz w:val="24"/>
          <w:szCs w:val="24"/>
        </w:rPr>
      </w:pPr>
      <w:r w:rsidRPr="00E9110E">
        <w:rPr>
          <w:rFonts w:ascii="Courier New" w:hAnsi="Courier New" w:cs="Courier New"/>
          <w:sz w:val="24"/>
          <w:szCs w:val="24"/>
        </w:rPr>
        <w:t>Invensi sebelumnya dilakukan oleh Moro Anacleto Dal (CA1168976 A1) adalah bentuk sediaan yang digunakan sebagai antioksidan adalah tablet salut film.</w:t>
      </w:r>
    </w:p>
    <w:p w:rsidR="000456C3" w:rsidRDefault="000456C3" w:rsidP="000456C3">
      <w:pPr>
        <w:spacing w:after="0" w:line="360" w:lineRule="auto"/>
        <w:jc w:val="both"/>
        <w:rPr>
          <w:rFonts w:ascii="Courier New" w:hAnsi="Courier New" w:cs="Courier New"/>
          <w:sz w:val="24"/>
          <w:szCs w:val="24"/>
        </w:rPr>
      </w:pPr>
      <w:r w:rsidRPr="00E9110E">
        <w:rPr>
          <w:rFonts w:ascii="Courier New" w:hAnsi="Courier New" w:cs="Courier New"/>
          <w:sz w:val="24"/>
          <w:szCs w:val="24"/>
        </w:rPr>
        <w:t>Sedangkan invensi yang dilakukan membuat formula tablet hisap daun kedondong sebagai suplemen antioksidan</w:t>
      </w:r>
    </w:p>
    <w:p w:rsidR="000456C3"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b/>
          <w:color w:val="FF0000"/>
          <w:sz w:val="24"/>
          <w:szCs w:val="24"/>
          <w:lang w:val="id-ID"/>
        </w:rPr>
      </w:pPr>
      <w:r w:rsidRPr="00E9110E">
        <w:rPr>
          <w:rFonts w:ascii="Courier New" w:hAnsi="Courier New" w:cs="Courier New"/>
          <w:b/>
          <w:sz w:val="24"/>
          <w:szCs w:val="24"/>
        </w:rPr>
        <w:lastRenderedPageBreak/>
        <w:t>Uraian Singkat Invensi</w:t>
      </w:r>
    </w:p>
    <w:p w:rsidR="000456C3" w:rsidRPr="00E9110E" w:rsidRDefault="000456C3" w:rsidP="000456C3">
      <w:pPr>
        <w:spacing w:after="0" w:line="360" w:lineRule="auto"/>
        <w:jc w:val="both"/>
        <w:rPr>
          <w:rFonts w:ascii="Courier New" w:hAnsi="Courier New" w:cs="Courier New"/>
          <w:sz w:val="24"/>
          <w:szCs w:val="24"/>
        </w:rPr>
      </w:pPr>
      <w:r w:rsidRPr="00E9110E">
        <w:rPr>
          <w:rFonts w:ascii="Courier New" w:hAnsi="Courier New" w:cs="Courier New"/>
          <w:sz w:val="24"/>
          <w:szCs w:val="24"/>
        </w:rPr>
        <w:t xml:space="preserve">Invensi yang diusulkan ini pada prinsipnya adalah formulasi tablet hisap daun kedondong </w:t>
      </w:r>
      <w:proofErr w:type="gramStart"/>
      <w:r w:rsidRPr="00E9110E">
        <w:rPr>
          <w:rFonts w:ascii="Courier New" w:hAnsi="Courier New" w:cs="Courier New"/>
          <w:sz w:val="24"/>
          <w:szCs w:val="24"/>
        </w:rPr>
        <w:t>( Spondias</w:t>
      </w:r>
      <w:proofErr w:type="gramEnd"/>
      <w:r w:rsidRPr="00E9110E">
        <w:rPr>
          <w:rFonts w:ascii="Courier New" w:hAnsi="Courier New" w:cs="Courier New"/>
          <w:sz w:val="24"/>
          <w:szCs w:val="24"/>
        </w:rPr>
        <w:t xml:space="preserve"> dulcis Soland. Ex Park) sebagai supplement antioksidan Dibuat tiga formula dengan bahan aktif ekstrak daun kedondong 5% dengan bahan aditif lainnya dengan konsentrasi yang sama pada tiga formula, yang membedakan adalah bahan aditif yaitu PVC dengan konsentrasi 0,5%, 1%, 1,5%. Dengan proses perwujudan invensi ini, formula yang paling disukai adalah formula yang mengandung PVC 1%  </w:t>
      </w:r>
    </w:p>
    <w:p w:rsidR="000456C3"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b/>
          <w:sz w:val="24"/>
          <w:szCs w:val="24"/>
        </w:rPr>
      </w:pPr>
      <w:r w:rsidRPr="00E9110E">
        <w:rPr>
          <w:rFonts w:ascii="Courier New" w:hAnsi="Courier New" w:cs="Courier New"/>
          <w:b/>
          <w:sz w:val="24"/>
          <w:szCs w:val="24"/>
        </w:rPr>
        <w:t>Uraian Lengkap Invensi</w:t>
      </w:r>
    </w:p>
    <w:p w:rsidR="000456C3" w:rsidRPr="00E9110E" w:rsidRDefault="000456C3" w:rsidP="000456C3">
      <w:pPr>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 xml:space="preserve">Sebagaimana telah dikemukakan dalam latar belakang invensi bahwa ekstrak daun kedondong memiliki aktivitas sebagai antioksidan dan dapat dibuat formulasi tablet hisap. Salah satu </w:t>
      </w:r>
      <w:proofErr w:type="gramStart"/>
      <w:r w:rsidRPr="00E9110E">
        <w:rPr>
          <w:rFonts w:ascii="Courier New" w:hAnsi="Courier New" w:cs="Courier New"/>
          <w:sz w:val="24"/>
          <w:szCs w:val="24"/>
        </w:rPr>
        <w:t>cara</w:t>
      </w:r>
      <w:proofErr w:type="gramEnd"/>
      <w:r w:rsidRPr="00E9110E">
        <w:rPr>
          <w:rFonts w:ascii="Courier New" w:hAnsi="Courier New" w:cs="Courier New"/>
          <w:sz w:val="24"/>
          <w:szCs w:val="24"/>
        </w:rPr>
        <w:t xml:space="preserve"> untuk mengetahui aktifitas antioksidan adalah dengan metode DPPH.</w:t>
      </w:r>
    </w:p>
    <w:p w:rsidR="000456C3" w:rsidRPr="00E9110E" w:rsidRDefault="000456C3" w:rsidP="000456C3">
      <w:pPr>
        <w:spacing w:after="0" w:line="360" w:lineRule="auto"/>
        <w:ind w:firstLine="720"/>
        <w:jc w:val="both"/>
        <w:rPr>
          <w:rFonts w:ascii="Courier New" w:hAnsi="Courier New" w:cs="Courier New"/>
          <w:bCs/>
          <w:sz w:val="24"/>
          <w:szCs w:val="24"/>
        </w:rPr>
      </w:pPr>
      <w:r w:rsidRPr="00E9110E">
        <w:rPr>
          <w:rFonts w:ascii="Courier New" w:hAnsi="Courier New" w:cs="Courier New"/>
          <w:sz w:val="24"/>
          <w:szCs w:val="24"/>
        </w:rPr>
        <w:t xml:space="preserve">Metode pembuatan ekstrak daun kedondong adalah </w:t>
      </w:r>
      <w:r w:rsidRPr="00E9110E">
        <w:rPr>
          <w:rFonts w:ascii="Courier New" w:hAnsi="Courier New" w:cs="Courier New"/>
          <w:bCs/>
          <w:sz w:val="24"/>
          <w:szCs w:val="24"/>
        </w:rPr>
        <w:t xml:space="preserve">dengan </w:t>
      </w:r>
      <w:proofErr w:type="gramStart"/>
      <w:r w:rsidRPr="00E9110E">
        <w:rPr>
          <w:rFonts w:ascii="Courier New" w:hAnsi="Courier New" w:cs="Courier New"/>
          <w:bCs/>
          <w:sz w:val="24"/>
          <w:szCs w:val="24"/>
        </w:rPr>
        <w:t>cara</w:t>
      </w:r>
      <w:proofErr w:type="gramEnd"/>
      <w:r w:rsidRPr="00E9110E">
        <w:rPr>
          <w:rFonts w:ascii="Courier New" w:hAnsi="Courier New" w:cs="Courier New"/>
          <w:bCs/>
          <w:sz w:val="24"/>
          <w:szCs w:val="24"/>
        </w:rPr>
        <w:t xml:space="preserve"> maserasi. </w:t>
      </w:r>
      <w:r w:rsidRPr="00E9110E">
        <w:rPr>
          <w:rFonts w:ascii="Courier New" w:hAnsi="Courier New" w:cs="Courier New"/>
          <w:sz w:val="24"/>
          <w:szCs w:val="24"/>
        </w:rPr>
        <w:t xml:space="preserve">Daun </w:t>
      </w:r>
      <w:r w:rsidRPr="00E9110E">
        <w:rPr>
          <w:rFonts w:ascii="Courier New" w:hAnsi="Courier New" w:cs="Courier New"/>
          <w:i/>
          <w:sz w:val="24"/>
          <w:szCs w:val="24"/>
        </w:rPr>
        <w:t>S.dulcis</w:t>
      </w:r>
      <w:r w:rsidRPr="00E9110E">
        <w:rPr>
          <w:rFonts w:ascii="Courier New" w:hAnsi="Courier New" w:cs="Courier New"/>
          <w:sz w:val="24"/>
          <w:szCs w:val="24"/>
        </w:rPr>
        <w:t xml:space="preserve"> yang digunakan berupa daun yang tidak terlalu tua dan berwarna hijau.Sebelum dilakukan ekstraksi, dilakukan sortasi dan pencucian dengan air yang mengalir terlebih dahulu. Setelah bersih daun </w:t>
      </w:r>
      <w:r w:rsidRPr="00E9110E">
        <w:rPr>
          <w:rFonts w:ascii="Courier New" w:hAnsi="Courier New" w:cs="Courier New"/>
          <w:i/>
          <w:sz w:val="24"/>
          <w:szCs w:val="24"/>
        </w:rPr>
        <w:t>S.dulcis</w:t>
      </w:r>
      <w:r w:rsidRPr="00E9110E">
        <w:rPr>
          <w:rFonts w:ascii="Courier New" w:hAnsi="Courier New" w:cs="Courier New"/>
          <w:sz w:val="24"/>
          <w:szCs w:val="24"/>
        </w:rPr>
        <w:t xml:space="preserve"> yang beratnya 8</w:t>
      </w:r>
      <w:proofErr w:type="gramStart"/>
      <w:r w:rsidRPr="00E9110E">
        <w:rPr>
          <w:rFonts w:ascii="Courier New" w:hAnsi="Courier New" w:cs="Courier New"/>
          <w:sz w:val="24"/>
          <w:szCs w:val="24"/>
        </w:rPr>
        <w:t>,5</w:t>
      </w:r>
      <w:proofErr w:type="gramEnd"/>
      <w:r w:rsidRPr="00E9110E">
        <w:rPr>
          <w:rFonts w:ascii="Courier New" w:hAnsi="Courier New" w:cs="Courier New"/>
          <w:sz w:val="24"/>
          <w:szCs w:val="24"/>
        </w:rPr>
        <w:t xml:space="preserve"> kg dikeringkan dengan menggunakan oven pada suhu 40 °C selama </w:t>
      </w:r>
      <w:r>
        <w:rPr>
          <w:rFonts w:ascii="Courier New" w:hAnsi="Courier New" w:cs="Courier New"/>
          <w:sz w:val="24"/>
          <w:szCs w:val="24"/>
        </w:rPr>
        <w:t>48</w:t>
      </w:r>
      <w:r w:rsidRPr="00E9110E">
        <w:rPr>
          <w:rFonts w:ascii="Courier New" w:hAnsi="Courier New" w:cs="Courier New"/>
          <w:sz w:val="24"/>
          <w:szCs w:val="24"/>
        </w:rPr>
        <w:t xml:space="preserve"> jam. Hasil pengeringan didapatkan 900 g simplisia yang selanjutnya diserbuk dengan menggunakan blender dan diayak menggunakan ukuran 60 mesh. Ekstrak dibuat dengan </w:t>
      </w:r>
      <w:proofErr w:type="gramStart"/>
      <w:r w:rsidRPr="00E9110E">
        <w:rPr>
          <w:rFonts w:ascii="Courier New" w:hAnsi="Courier New" w:cs="Courier New"/>
          <w:sz w:val="24"/>
          <w:szCs w:val="24"/>
        </w:rPr>
        <w:t>cara</w:t>
      </w:r>
      <w:proofErr w:type="gramEnd"/>
      <w:r w:rsidRPr="00E9110E">
        <w:rPr>
          <w:rFonts w:ascii="Courier New" w:hAnsi="Courier New" w:cs="Courier New"/>
          <w:sz w:val="24"/>
          <w:szCs w:val="24"/>
        </w:rPr>
        <w:t xml:space="preserve"> diambil 850 gram serbuk daun kedondong dimasukkan dalam panci lalu ditambah dengan pelarut etanol sebanyak 8500 mL. Maserasi dilakukan kurang lebih selama </w:t>
      </w:r>
      <w:proofErr w:type="gramStart"/>
      <w:r w:rsidRPr="00E9110E">
        <w:rPr>
          <w:rFonts w:ascii="Courier New" w:hAnsi="Courier New" w:cs="Courier New"/>
          <w:sz w:val="24"/>
          <w:szCs w:val="24"/>
        </w:rPr>
        <w:t>lima</w:t>
      </w:r>
      <w:proofErr w:type="gramEnd"/>
      <w:r w:rsidRPr="00E9110E">
        <w:rPr>
          <w:rFonts w:ascii="Courier New" w:hAnsi="Courier New" w:cs="Courier New"/>
          <w:sz w:val="24"/>
          <w:szCs w:val="24"/>
        </w:rPr>
        <w:t xml:space="preserve"> hari dengan penggojogan,</w:t>
      </w:r>
      <w:r w:rsidRPr="00E9110E">
        <w:rPr>
          <w:rFonts w:ascii="Courier New" w:hAnsi="Courier New" w:cs="Courier New"/>
          <w:bCs/>
          <w:sz w:val="24"/>
          <w:szCs w:val="24"/>
        </w:rPr>
        <w:t xml:space="preserve"> kemudian disaring dan filtratnya dipekatkan dengan </w:t>
      </w:r>
      <w:r w:rsidRPr="00E9110E">
        <w:rPr>
          <w:rFonts w:ascii="Courier New" w:hAnsi="Courier New" w:cs="Courier New"/>
          <w:bCs/>
          <w:i/>
          <w:sz w:val="24"/>
          <w:szCs w:val="24"/>
        </w:rPr>
        <w:t>vacuumrotary evaporator</w:t>
      </w:r>
      <w:r w:rsidRPr="00E9110E">
        <w:rPr>
          <w:rFonts w:ascii="Courier New" w:hAnsi="Courier New" w:cs="Courier New"/>
          <w:bCs/>
          <w:sz w:val="24"/>
          <w:szCs w:val="24"/>
        </w:rPr>
        <w:t>, sehingga didapatkan ekstrak etanol. Ekstrak yang diperoleh pada maserasi ini adalah 172</w:t>
      </w:r>
      <w:proofErr w:type="gramStart"/>
      <w:r w:rsidRPr="00E9110E">
        <w:rPr>
          <w:rFonts w:ascii="Courier New" w:hAnsi="Courier New" w:cs="Courier New"/>
          <w:bCs/>
          <w:sz w:val="24"/>
          <w:szCs w:val="24"/>
        </w:rPr>
        <w:t>,13</w:t>
      </w:r>
      <w:proofErr w:type="gramEnd"/>
      <w:r w:rsidRPr="00E9110E">
        <w:rPr>
          <w:rFonts w:ascii="Courier New" w:hAnsi="Courier New" w:cs="Courier New"/>
          <w:bCs/>
          <w:sz w:val="24"/>
          <w:szCs w:val="24"/>
        </w:rPr>
        <w:t xml:space="preserve"> gram. </w:t>
      </w:r>
    </w:p>
    <w:p w:rsidR="000456C3" w:rsidRPr="00E9110E" w:rsidRDefault="000456C3" w:rsidP="000456C3">
      <w:pPr>
        <w:spacing w:after="0" w:line="360" w:lineRule="auto"/>
        <w:jc w:val="both"/>
        <w:rPr>
          <w:rFonts w:ascii="Courier New" w:hAnsi="Courier New" w:cs="Courier New"/>
          <w:bCs/>
          <w:sz w:val="24"/>
          <w:szCs w:val="24"/>
        </w:rPr>
      </w:pPr>
      <w:r w:rsidRPr="00E9110E">
        <w:rPr>
          <w:rFonts w:ascii="Courier New" w:hAnsi="Courier New" w:cs="Courier New"/>
          <w:bCs/>
          <w:sz w:val="24"/>
          <w:szCs w:val="24"/>
        </w:rPr>
        <w:lastRenderedPageBreak/>
        <w:t>Ekstrak daun kedonong dilihat aktivitasnya sebagai antioksidan dengan metode DP</w:t>
      </w:r>
      <w:r>
        <w:rPr>
          <w:rFonts w:ascii="Courier New" w:hAnsi="Courier New" w:cs="Courier New"/>
          <w:bCs/>
          <w:sz w:val="24"/>
          <w:szCs w:val="24"/>
        </w:rPr>
        <w:t>PH dan didapatkan nilai IC50 10</w:t>
      </w:r>
      <w:proofErr w:type="gramStart"/>
      <w:r>
        <w:rPr>
          <w:rFonts w:ascii="Courier New" w:hAnsi="Courier New" w:cs="Courier New"/>
          <w:bCs/>
          <w:sz w:val="24"/>
          <w:szCs w:val="24"/>
        </w:rPr>
        <w:t>,</w:t>
      </w:r>
      <w:r w:rsidRPr="00E9110E">
        <w:rPr>
          <w:rFonts w:ascii="Courier New" w:hAnsi="Courier New" w:cs="Courier New"/>
          <w:bCs/>
          <w:sz w:val="24"/>
          <w:szCs w:val="24"/>
        </w:rPr>
        <w:t>78</w:t>
      </w:r>
      <w:proofErr w:type="gramEnd"/>
      <w:r w:rsidRPr="00E9110E">
        <w:rPr>
          <w:rFonts w:ascii="Courier New" w:hAnsi="Courier New" w:cs="Courier New"/>
          <w:bCs/>
          <w:sz w:val="24"/>
          <w:szCs w:val="24"/>
        </w:rPr>
        <w:t xml:space="preserve"> µg/ml</w:t>
      </w:r>
    </w:p>
    <w:p w:rsidR="000456C3" w:rsidRPr="00E9110E" w:rsidRDefault="000456C3" w:rsidP="000456C3">
      <w:pPr>
        <w:spacing w:after="0" w:line="360" w:lineRule="auto"/>
        <w:jc w:val="both"/>
        <w:rPr>
          <w:rFonts w:ascii="Courier New" w:hAnsi="Courier New" w:cs="Courier New"/>
          <w:bCs/>
          <w:sz w:val="24"/>
          <w:szCs w:val="24"/>
        </w:rPr>
      </w:pPr>
      <w:r w:rsidRPr="00E9110E">
        <w:rPr>
          <w:rFonts w:ascii="Courier New" w:hAnsi="Courier New" w:cs="Courier New"/>
          <w:bCs/>
          <w:sz w:val="24"/>
          <w:szCs w:val="24"/>
        </w:rPr>
        <w:t xml:space="preserve">Kemudian dilakukan rancangan tiga formula sebagai </w:t>
      </w:r>
      <w:proofErr w:type="gramStart"/>
      <w:r w:rsidRPr="00E9110E">
        <w:rPr>
          <w:rFonts w:ascii="Courier New" w:hAnsi="Courier New" w:cs="Courier New"/>
          <w:bCs/>
          <w:sz w:val="24"/>
          <w:szCs w:val="24"/>
        </w:rPr>
        <w:t>berikut :</w:t>
      </w:r>
      <w:proofErr w:type="gramEnd"/>
    </w:p>
    <w:tbl>
      <w:tblPr>
        <w:tblStyle w:val="TableGrid"/>
        <w:tblW w:w="7004" w:type="dxa"/>
        <w:tblInd w:w="1548" w:type="dxa"/>
        <w:tblLook w:val="04A0" w:firstRow="1" w:lastRow="0" w:firstColumn="1" w:lastColumn="0" w:noHBand="0" w:noVBand="1"/>
      </w:tblPr>
      <w:tblGrid>
        <w:gridCol w:w="2718"/>
        <w:gridCol w:w="1676"/>
        <w:gridCol w:w="1260"/>
        <w:gridCol w:w="1350"/>
      </w:tblGrid>
      <w:tr w:rsidR="000456C3" w:rsidRPr="00E9110E" w:rsidTr="00DD398A">
        <w:tc>
          <w:tcPr>
            <w:tcW w:w="2718" w:type="dxa"/>
            <w:vMerge w:val="restart"/>
          </w:tcPr>
          <w:p w:rsidR="000456C3" w:rsidRPr="00E9110E" w:rsidRDefault="000456C3" w:rsidP="00DD398A">
            <w:pPr>
              <w:pStyle w:val="ListParagraph"/>
              <w:spacing w:line="360" w:lineRule="auto"/>
              <w:ind w:left="196" w:hanging="196"/>
              <w:jc w:val="both"/>
              <w:rPr>
                <w:rFonts w:ascii="Courier New" w:hAnsi="Courier New" w:cs="Courier New"/>
                <w:sz w:val="24"/>
                <w:szCs w:val="24"/>
              </w:rPr>
            </w:pPr>
            <w:r w:rsidRPr="00E9110E">
              <w:rPr>
                <w:rFonts w:ascii="Courier New" w:hAnsi="Courier New" w:cs="Courier New"/>
                <w:sz w:val="24"/>
                <w:szCs w:val="24"/>
              </w:rPr>
              <w:t>Komposisi Bahan</w:t>
            </w:r>
          </w:p>
        </w:tc>
        <w:tc>
          <w:tcPr>
            <w:tcW w:w="4286" w:type="dxa"/>
            <w:gridSpan w:val="3"/>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Formula</w:t>
            </w:r>
          </w:p>
        </w:tc>
      </w:tr>
      <w:tr w:rsidR="000456C3" w:rsidRPr="00E9110E" w:rsidTr="00DD398A">
        <w:tc>
          <w:tcPr>
            <w:tcW w:w="2718" w:type="dxa"/>
            <w:vMerge/>
          </w:tcPr>
          <w:p w:rsidR="000456C3" w:rsidRPr="00E9110E" w:rsidRDefault="000456C3" w:rsidP="00DD398A">
            <w:pPr>
              <w:pStyle w:val="ListParagraph"/>
              <w:spacing w:line="360" w:lineRule="auto"/>
              <w:ind w:left="0"/>
              <w:jc w:val="both"/>
              <w:rPr>
                <w:rFonts w:ascii="Courier New" w:hAnsi="Courier New" w:cs="Courier New"/>
                <w:sz w:val="24"/>
                <w:szCs w:val="24"/>
              </w:rPr>
            </w:pPr>
          </w:p>
        </w:tc>
        <w:tc>
          <w:tcPr>
            <w:tcW w:w="1676"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 xml:space="preserve">Formula </w:t>
            </w:r>
            <w:r w:rsidRPr="00E9110E">
              <w:rPr>
                <w:rFonts w:ascii="Courier New" w:hAnsi="Courier New" w:cs="Courier New"/>
                <w:sz w:val="24"/>
                <w:szCs w:val="24"/>
                <w:lang w:val="en-US"/>
              </w:rPr>
              <w:t>A</w:t>
            </w:r>
          </w:p>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(mg)</w:t>
            </w:r>
          </w:p>
        </w:tc>
        <w:tc>
          <w:tcPr>
            <w:tcW w:w="126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 xml:space="preserve">Formula </w:t>
            </w:r>
            <w:r w:rsidRPr="00E9110E">
              <w:rPr>
                <w:rFonts w:ascii="Courier New" w:hAnsi="Courier New" w:cs="Courier New"/>
                <w:sz w:val="24"/>
                <w:szCs w:val="24"/>
                <w:lang w:val="en-US"/>
              </w:rPr>
              <w:t>B</w:t>
            </w:r>
          </w:p>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(mg)</w:t>
            </w:r>
          </w:p>
        </w:tc>
        <w:tc>
          <w:tcPr>
            <w:tcW w:w="135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 xml:space="preserve">Formula </w:t>
            </w:r>
            <w:r w:rsidRPr="00E9110E">
              <w:rPr>
                <w:rFonts w:ascii="Courier New" w:hAnsi="Courier New" w:cs="Courier New"/>
                <w:sz w:val="24"/>
                <w:szCs w:val="24"/>
                <w:lang w:val="en-US"/>
              </w:rPr>
              <w:t>C</w:t>
            </w:r>
          </w:p>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(mg)</w:t>
            </w:r>
          </w:p>
        </w:tc>
      </w:tr>
      <w:tr w:rsidR="000456C3" w:rsidRPr="00E9110E" w:rsidTr="00DD398A">
        <w:tc>
          <w:tcPr>
            <w:tcW w:w="2718" w:type="dxa"/>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Ekstrak kental dan aerosil</w:t>
            </w:r>
          </w:p>
        </w:tc>
        <w:tc>
          <w:tcPr>
            <w:tcW w:w="1676"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37,5</w:t>
            </w:r>
          </w:p>
        </w:tc>
        <w:tc>
          <w:tcPr>
            <w:tcW w:w="126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37,5</w:t>
            </w:r>
          </w:p>
        </w:tc>
        <w:tc>
          <w:tcPr>
            <w:tcW w:w="135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37,5</w:t>
            </w:r>
          </w:p>
        </w:tc>
      </w:tr>
      <w:tr w:rsidR="000456C3" w:rsidRPr="00E9110E" w:rsidTr="00DD398A">
        <w:tc>
          <w:tcPr>
            <w:tcW w:w="2718" w:type="dxa"/>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Avicel pH 101</w:t>
            </w:r>
          </w:p>
        </w:tc>
        <w:tc>
          <w:tcPr>
            <w:tcW w:w="1676" w:type="dxa"/>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100</w:t>
            </w:r>
          </w:p>
        </w:tc>
        <w:tc>
          <w:tcPr>
            <w:tcW w:w="1260" w:type="dxa"/>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100</w:t>
            </w:r>
          </w:p>
        </w:tc>
        <w:tc>
          <w:tcPr>
            <w:tcW w:w="1350" w:type="dxa"/>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100</w:t>
            </w:r>
          </w:p>
        </w:tc>
      </w:tr>
      <w:tr w:rsidR="000456C3" w:rsidRPr="00E9110E" w:rsidTr="00DD398A">
        <w:tc>
          <w:tcPr>
            <w:tcW w:w="2718" w:type="dxa"/>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 xml:space="preserve">Manitol </w:t>
            </w:r>
          </w:p>
        </w:tc>
        <w:tc>
          <w:tcPr>
            <w:tcW w:w="1676"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1</w:t>
            </w:r>
            <w:r w:rsidRPr="00E9110E">
              <w:rPr>
                <w:rFonts w:ascii="Courier New" w:hAnsi="Courier New" w:cs="Courier New"/>
                <w:sz w:val="24"/>
                <w:szCs w:val="24"/>
                <w:lang w:val="en-US"/>
              </w:rPr>
              <w:t>46,25</w:t>
            </w:r>
          </w:p>
        </w:tc>
        <w:tc>
          <w:tcPr>
            <w:tcW w:w="126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142,50</w:t>
            </w:r>
          </w:p>
        </w:tc>
        <w:tc>
          <w:tcPr>
            <w:tcW w:w="135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138,75</w:t>
            </w:r>
          </w:p>
        </w:tc>
      </w:tr>
      <w:tr w:rsidR="000456C3" w:rsidRPr="00E9110E" w:rsidTr="00DD398A">
        <w:tc>
          <w:tcPr>
            <w:tcW w:w="2718" w:type="dxa"/>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 xml:space="preserve">Laktosa </w:t>
            </w:r>
          </w:p>
        </w:tc>
        <w:tc>
          <w:tcPr>
            <w:tcW w:w="1676"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4</w:t>
            </w:r>
            <w:r w:rsidRPr="00E9110E">
              <w:rPr>
                <w:rFonts w:ascii="Courier New" w:hAnsi="Courier New" w:cs="Courier New"/>
                <w:sz w:val="24"/>
                <w:szCs w:val="24"/>
                <w:lang w:val="en-US"/>
              </w:rPr>
              <w:t>50</w:t>
            </w:r>
          </w:p>
        </w:tc>
        <w:tc>
          <w:tcPr>
            <w:tcW w:w="126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4</w:t>
            </w:r>
            <w:r w:rsidRPr="00E9110E">
              <w:rPr>
                <w:rFonts w:ascii="Courier New" w:hAnsi="Courier New" w:cs="Courier New"/>
                <w:sz w:val="24"/>
                <w:szCs w:val="24"/>
                <w:lang w:val="en-US"/>
              </w:rPr>
              <w:t>50</w:t>
            </w:r>
          </w:p>
        </w:tc>
        <w:tc>
          <w:tcPr>
            <w:tcW w:w="135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4</w:t>
            </w:r>
            <w:r w:rsidRPr="00E9110E">
              <w:rPr>
                <w:rFonts w:ascii="Courier New" w:hAnsi="Courier New" w:cs="Courier New"/>
                <w:sz w:val="24"/>
                <w:szCs w:val="24"/>
                <w:lang w:val="en-US"/>
              </w:rPr>
              <w:t>50</w:t>
            </w:r>
          </w:p>
        </w:tc>
      </w:tr>
      <w:tr w:rsidR="000456C3" w:rsidRPr="00E9110E" w:rsidTr="00DD398A">
        <w:tc>
          <w:tcPr>
            <w:tcW w:w="2718"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PVP</w:t>
            </w:r>
          </w:p>
        </w:tc>
        <w:tc>
          <w:tcPr>
            <w:tcW w:w="1676"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3,75</w:t>
            </w:r>
          </w:p>
        </w:tc>
        <w:tc>
          <w:tcPr>
            <w:tcW w:w="126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7,5</w:t>
            </w:r>
          </w:p>
        </w:tc>
        <w:tc>
          <w:tcPr>
            <w:tcW w:w="135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11,25</w:t>
            </w:r>
          </w:p>
        </w:tc>
      </w:tr>
      <w:tr w:rsidR="000456C3" w:rsidRPr="00E9110E" w:rsidTr="00DD398A">
        <w:tc>
          <w:tcPr>
            <w:tcW w:w="2718" w:type="dxa"/>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Aspartam</w:t>
            </w:r>
          </w:p>
        </w:tc>
        <w:tc>
          <w:tcPr>
            <w:tcW w:w="1676"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5</w:t>
            </w:r>
          </w:p>
        </w:tc>
        <w:tc>
          <w:tcPr>
            <w:tcW w:w="126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5</w:t>
            </w:r>
          </w:p>
        </w:tc>
        <w:tc>
          <w:tcPr>
            <w:tcW w:w="135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5</w:t>
            </w:r>
          </w:p>
        </w:tc>
      </w:tr>
      <w:tr w:rsidR="000456C3" w:rsidRPr="00E9110E" w:rsidTr="00DD398A">
        <w:tc>
          <w:tcPr>
            <w:tcW w:w="2718" w:type="dxa"/>
          </w:tcPr>
          <w:p w:rsidR="000456C3" w:rsidRPr="00E9110E" w:rsidRDefault="000456C3" w:rsidP="00DD398A">
            <w:pPr>
              <w:pStyle w:val="ListParagraph"/>
              <w:spacing w:line="360" w:lineRule="auto"/>
              <w:ind w:left="0"/>
              <w:jc w:val="both"/>
              <w:rPr>
                <w:rFonts w:ascii="Courier New" w:hAnsi="Courier New" w:cs="Courier New"/>
                <w:sz w:val="24"/>
                <w:szCs w:val="24"/>
              </w:rPr>
            </w:pPr>
            <w:r w:rsidRPr="00E9110E">
              <w:rPr>
                <w:rFonts w:ascii="Courier New" w:hAnsi="Courier New" w:cs="Courier New"/>
                <w:sz w:val="24"/>
                <w:szCs w:val="24"/>
              </w:rPr>
              <w:t>Mg stearat</w:t>
            </w:r>
          </w:p>
        </w:tc>
        <w:tc>
          <w:tcPr>
            <w:tcW w:w="1676"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7,5</w:t>
            </w:r>
          </w:p>
        </w:tc>
        <w:tc>
          <w:tcPr>
            <w:tcW w:w="126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7,5</w:t>
            </w:r>
          </w:p>
        </w:tc>
        <w:tc>
          <w:tcPr>
            <w:tcW w:w="1350"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lang w:val="en-US"/>
              </w:rPr>
              <w:t>7,5</w:t>
            </w:r>
          </w:p>
        </w:tc>
      </w:tr>
      <w:tr w:rsidR="000456C3" w:rsidRPr="00E9110E" w:rsidTr="00DD398A">
        <w:tc>
          <w:tcPr>
            <w:tcW w:w="2718" w:type="dxa"/>
          </w:tcPr>
          <w:p w:rsidR="000456C3" w:rsidRPr="00E9110E" w:rsidRDefault="000456C3" w:rsidP="00DD398A">
            <w:pPr>
              <w:pStyle w:val="ListParagraph"/>
              <w:spacing w:line="360" w:lineRule="auto"/>
              <w:ind w:left="0"/>
              <w:jc w:val="both"/>
              <w:rPr>
                <w:rFonts w:ascii="Courier New" w:hAnsi="Courier New" w:cs="Courier New"/>
                <w:sz w:val="24"/>
                <w:szCs w:val="24"/>
                <w:lang w:val="en-US"/>
              </w:rPr>
            </w:pPr>
            <w:r w:rsidRPr="00E9110E">
              <w:rPr>
                <w:rFonts w:ascii="Courier New" w:hAnsi="Courier New" w:cs="Courier New"/>
                <w:sz w:val="24"/>
                <w:szCs w:val="24"/>
              </w:rPr>
              <w:t>Bobot tablet</w:t>
            </w:r>
            <w:r w:rsidRPr="00E9110E">
              <w:rPr>
                <w:rFonts w:ascii="Courier New" w:hAnsi="Courier New" w:cs="Courier New"/>
                <w:sz w:val="24"/>
                <w:szCs w:val="24"/>
                <w:lang w:val="en-US"/>
              </w:rPr>
              <w:t xml:space="preserve"> (mg)</w:t>
            </w:r>
          </w:p>
        </w:tc>
        <w:tc>
          <w:tcPr>
            <w:tcW w:w="4286" w:type="dxa"/>
            <w:gridSpan w:val="3"/>
          </w:tcPr>
          <w:p w:rsidR="000456C3" w:rsidRPr="00E9110E" w:rsidRDefault="000456C3" w:rsidP="000456C3">
            <w:pPr>
              <w:pStyle w:val="ListParagraph"/>
              <w:numPr>
                <w:ilvl w:val="0"/>
                <w:numId w:val="1"/>
              </w:numPr>
              <w:spacing w:after="0" w:line="360" w:lineRule="auto"/>
              <w:jc w:val="both"/>
              <w:rPr>
                <w:rFonts w:ascii="Courier New" w:hAnsi="Courier New" w:cs="Courier New"/>
                <w:sz w:val="24"/>
                <w:szCs w:val="24"/>
              </w:rPr>
            </w:pPr>
          </w:p>
        </w:tc>
      </w:tr>
    </w:tbl>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 xml:space="preserve">Cara pembuatan tablet hisap dengan metode granulasi basah. Ekstrak kental daun kedondong ditambah dengan aerosil hingga terbentuk </w:t>
      </w:r>
      <w:proofErr w:type="gramStart"/>
      <w:r w:rsidRPr="00E9110E">
        <w:rPr>
          <w:rFonts w:ascii="Courier New" w:hAnsi="Courier New" w:cs="Courier New"/>
          <w:sz w:val="24"/>
          <w:szCs w:val="24"/>
        </w:rPr>
        <w:t>massa</w:t>
      </w:r>
      <w:proofErr w:type="gramEnd"/>
      <w:r w:rsidRPr="00E9110E">
        <w:rPr>
          <w:rFonts w:ascii="Courier New" w:hAnsi="Courier New" w:cs="Courier New"/>
          <w:sz w:val="24"/>
          <w:szCs w:val="24"/>
        </w:rPr>
        <w:t xml:space="preserve"> yang kering atau terbentuk serbuk serbuk kemudian ditambah manitol, laktosa avicel pH 101 dan aspartame, di aduk halus hingga homogen. PVP dilarutkan dengan aquadest, sedikit demi sedikit larutan ditambahkan pada campuran pertama kemudian diaduk sampai terbentuk </w:t>
      </w:r>
      <w:proofErr w:type="gramStart"/>
      <w:r w:rsidRPr="00E9110E">
        <w:rPr>
          <w:rFonts w:ascii="Courier New" w:hAnsi="Courier New" w:cs="Courier New"/>
          <w:sz w:val="24"/>
          <w:szCs w:val="24"/>
        </w:rPr>
        <w:t>massa</w:t>
      </w:r>
      <w:proofErr w:type="gramEnd"/>
      <w:r w:rsidRPr="00E9110E">
        <w:rPr>
          <w:rFonts w:ascii="Courier New" w:hAnsi="Courier New" w:cs="Courier New"/>
          <w:sz w:val="24"/>
          <w:szCs w:val="24"/>
        </w:rPr>
        <w:t xml:space="preserve"> yang siap digranulasi. Massa granul diayak dengan ayakan 16 hasilnya dikeringkan dengan oven pada suhu 50</w:t>
      </w:r>
      <w:r w:rsidRPr="00E9110E">
        <w:rPr>
          <w:rFonts w:ascii="Courier New" w:hAnsi="Courier New" w:cs="Courier New"/>
          <w:sz w:val="24"/>
          <w:szCs w:val="24"/>
          <w:vertAlign w:val="superscript"/>
        </w:rPr>
        <w:t>O</w:t>
      </w:r>
      <w:r w:rsidRPr="00E9110E">
        <w:rPr>
          <w:rFonts w:ascii="Courier New" w:hAnsi="Courier New" w:cs="Courier New"/>
          <w:sz w:val="24"/>
          <w:szCs w:val="24"/>
        </w:rPr>
        <w:t xml:space="preserve"> C. Granul kering diayak kembali dengan ayakan 18, tambahkan mg stearat kemudian dicetak dengan pencetak tablet.Kemudian dilihat kualitas </w:t>
      </w:r>
      <w:r w:rsidRPr="00E9110E">
        <w:rPr>
          <w:rFonts w:ascii="Courier New" w:hAnsi="Courier New" w:cs="Courier New"/>
          <w:sz w:val="24"/>
          <w:szCs w:val="24"/>
        </w:rPr>
        <w:lastRenderedPageBreak/>
        <w:t>granul dan tabletnya serta dilihat  aktifitas tablet sebagai antioksidan.</w:t>
      </w:r>
    </w:p>
    <w:p w:rsidR="000456C3" w:rsidRPr="00E9110E" w:rsidRDefault="000456C3" w:rsidP="000456C3">
      <w:pPr>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 xml:space="preserve">Kualitas granul meliputi kecepatan alir dilakukan dengan </w:t>
      </w:r>
      <w:proofErr w:type="gramStart"/>
      <w:r w:rsidRPr="00E9110E">
        <w:rPr>
          <w:rFonts w:ascii="Courier New" w:hAnsi="Courier New" w:cs="Courier New"/>
          <w:sz w:val="24"/>
          <w:szCs w:val="24"/>
        </w:rPr>
        <w:t>cara</w:t>
      </w:r>
      <w:proofErr w:type="gramEnd"/>
      <w:r w:rsidRPr="00E9110E">
        <w:rPr>
          <w:rFonts w:ascii="Courier New" w:hAnsi="Courier New" w:cs="Courier New"/>
          <w:sz w:val="24"/>
          <w:szCs w:val="24"/>
        </w:rPr>
        <w:t xml:space="preserve"> Granul ditimbang 100 gram dimasukkan ke dalam corong pengukur waktu alir yang tertutup ujung tangkainya. Corong dibuka tutupnya bersamaan dengan menghidupkan </w:t>
      </w:r>
      <w:r w:rsidRPr="00E9110E">
        <w:rPr>
          <w:rFonts w:ascii="Courier New" w:hAnsi="Courier New" w:cs="Courier New"/>
          <w:i/>
          <w:sz w:val="24"/>
          <w:szCs w:val="24"/>
        </w:rPr>
        <w:t>stopwatch</w:t>
      </w:r>
      <w:r w:rsidRPr="00E9110E">
        <w:rPr>
          <w:rFonts w:ascii="Courier New" w:hAnsi="Courier New" w:cs="Courier New"/>
          <w:sz w:val="24"/>
          <w:szCs w:val="24"/>
        </w:rPr>
        <w:t>, granul dibiarkan mengalir sampai habis dan dicatat waktu yang dibutuhkan sampai seluruh granul mengalir keluar. Kecepatan alir dihitung dengan membagi bobot granul dengan waktu yang dibutuhkan untuk melewati corong (g/detik).Kecepatan alir granul  dari ke tiga formula dengan konsentrasi PVP 0,5%, 1% dan 1,5% adalah 6,67 g/detik, 6,45 g/ detik, 6,25 g/ detik</w:t>
      </w:r>
    </w:p>
    <w:p w:rsidR="000456C3" w:rsidRPr="00E9110E" w:rsidRDefault="000456C3" w:rsidP="000456C3">
      <w:pPr>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 xml:space="preserve">Kualitas granul juga meliputi berat jenis nyata dilakukan dengan </w:t>
      </w:r>
      <w:proofErr w:type="gramStart"/>
      <w:r w:rsidRPr="00E9110E">
        <w:rPr>
          <w:rFonts w:ascii="Courier New" w:hAnsi="Courier New" w:cs="Courier New"/>
          <w:sz w:val="24"/>
          <w:szCs w:val="24"/>
        </w:rPr>
        <w:t>cara</w:t>
      </w:r>
      <w:proofErr w:type="gramEnd"/>
      <w:r w:rsidRPr="00E9110E">
        <w:rPr>
          <w:rFonts w:ascii="Courier New" w:hAnsi="Courier New" w:cs="Courier New"/>
          <w:sz w:val="24"/>
          <w:szCs w:val="24"/>
        </w:rPr>
        <w:t xml:space="preserve"> granul ditimbang 50 g dituang ke dalam gelas ukur volume 100 ml (hindari penuangan yang memberi tekanan). Dicatat volumenya. Berat jenis nyata = bobot granul/volume granul. Didapatkan nilai berat jenis nyata untuk formula tablet hisap dengan konsentrasi PVP 0</w:t>
      </w:r>
      <w:proofErr w:type="gramStart"/>
      <w:r w:rsidRPr="00E9110E">
        <w:rPr>
          <w:rFonts w:ascii="Courier New" w:hAnsi="Courier New" w:cs="Courier New"/>
          <w:sz w:val="24"/>
          <w:szCs w:val="24"/>
        </w:rPr>
        <w:t>,5</w:t>
      </w:r>
      <w:proofErr w:type="gramEnd"/>
      <w:r w:rsidRPr="00E9110E">
        <w:rPr>
          <w:rFonts w:ascii="Courier New" w:hAnsi="Courier New" w:cs="Courier New"/>
          <w:sz w:val="24"/>
          <w:szCs w:val="24"/>
        </w:rPr>
        <w:t>%, 1%, dan 1,5% adalah 4,17, 4,17 dan 4,10</w:t>
      </w:r>
    </w:p>
    <w:p w:rsidR="000456C3" w:rsidRPr="00E9110E" w:rsidRDefault="000456C3" w:rsidP="000456C3">
      <w:pPr>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 xml:space="preserve">Kualitas granul selanjutnya adalah Indeks Carr’s atau % kompresibilitas dilakukan dengan </w:t>
      </w:r>
      <w:proofErr w:type="gramStart"/>
      <w:r w:rsidRPr="00E9110E">
        <w:rPr>
          <w:rFonts w:ascii="Courier New" w:hAnsi="Courier New" w:cs="Courier New"/>
          <w:sz w:val="24"/>
          <w:szCs w:val="24"/>
        </w:rPr>
        <w:t>cara</w:t>
      </w:r>
      <w:proofErr w:type="gramEnd"/>
      <w:r w:rsidRPr="00E9110E">
        <w:rPr>
          <w:rFonts w:ascii="Courier New" w:hAnsi="Courier New" w:cs="Courier New"/>
          <w:sz w:val="24"/>
          <w:szCs w:val="24"/>
        </w:rPr>
        <w:t xml:space="preserve"> Granul ditimbang 100 g dituang ke dalam gelas ukur volume 250 ml (hindari penuangan yang memberi tekanan) lalu catat volumenya (V</w:t>
      </w:r>
      <w:r w:rsidRPr="00E9110E">
        <w:rPr>
          <w:rFonts w:ascii="Courier New" w:hAnsi="Courier New" w:cs="Courier New"/>
          <w:sz w:val="24"/>
          <w:szCs w:val="24"/>
          <w:vertAlign w:val="subscript"/>
        </w:rPr>
        <w:t>o</w:t>
      </w:r>
      <w:r w:rsidRPr="00E9110E">
        <w:rPr>
          <w:rFonts w:ascii="Courier New" w:hAnsi="Courier New" w:cs="Courier New"/>
          <w:sz w:val="24"/>
          <w:szCs w:val="24"/>
        </w:rPr>
        <w:t>). Lakukan ketukan sebanyak10, 50 dan 500 kali. Dicatat volumenya setelah ketukan (V</w:t>
      </w:r>
      <w:r w:rsidRPr="00E9110E">
        <w:rPr>
          <w:rFonts w:ascii="Courier New" w:hAnsi="Courier New" w:cs="Courier New"/>
          <w:sz w:val="24"/>
          <w:szCs w:val="24"/>
          <w:vertAlign w:val="subscript"/>
        </w:rPr>
        <w:t>1</w:t>
      </w:r>
      <w:r w:rsidRPr="00E9110E">
        <w:rPr>
          <w:rFonts w:ascii="Courier New" w:hAnsi="Courier New" w:cs="Courier New"/>
          <w:sz w:val="24"/>
          <w:szCs w:val="24"/>
        </w:rPr>
        <w:t>). Indeks Carr’s (</w:t>
      </w:r>
      <w:proofErr w:type="gramStart"/>
      <w:r w:rsidRPr="00E9110E">
        <w:rPr>
          <w:rFonts w:ascii="Courier New" w:hAnsi="Courier New" w:cs="Courier New"/>
          <w:sz w:val="24"/>
          <w:szCs w:val="24"/>
        </w:rPr>
        <w:t>%</w:t>
      </w:r>
      <w:proofErr w:type="gramEnd"/>
      <w:r w:rsidRPr="00E9110E">
        <w:rPr>
          <w:rFonts w:ascii="Courier New" w:hAnsi="Courier New" w:cs="Courier New"/>
          <w:sz w:val="24"/>
          <w:szCs w:val="24"/>
        </w:rPr>
        <w:t xml:space="preserve"> T) = (V</w:t>
      </w:r>
      <w:r w:rsidRPr="00E9110E">
        <w:rPr>
          <w:rFonts w:ascii="Courier New" w:hAnsi="Courier New" w:cs="Courier New"/>
          <w:sz w:val="24"/>
          <w:szCs w:val="24"/>
          <w:vertAlign w:val="subscript"/>
        </w:rPr>
        <w:t>o</w:t>
      </w:r>
      <w:r w:rsidRPr="00E9110E">
        <w:rPr>
          <w:rFonts w:ascii="Courier New" w:hAnsi="Courier New" w:cs="Courier New"/>
          <w:sz w:val="24"/>
          <w:szCs w:val="24"/>
        </w:rPr>
        <w:t xml:space="preserve"> – V</w:t>
      </w:r>
      <w:r w:rsidRPr="00E9110E">
        <w:rPr>
          <w:rFonts w:ascii="Courier New" w:hAnsi="Courier New" w:cs="Courier New"/>
          <w:sz w:val="24"/>
          <w:szCs w:val="24"/>
          <w:vertAlign w:val="subscript"/>
        </w:rPr>
        <w:t>1</w:t>
      </w:r>
      <w:r w:rsidRPr="00E9110E">
        <w:rPr>
          <w:rFonts w:ascii="Courier New" w:hAnsi="Courier New" w:cs="Courier New"/>
          <w:sz w:val="24"/>
          <w:szCs w:val="24"/>
        </w:rPr>
        <w:t>) / (V</w:t>
      </w:r>
      <w:r w:rsidRPr="00E9110E">
        <w:rPr>
          <w:rFonts w:ascii="Courier New" w:hAnsi="Courier New" w:cs="Courier New"/>
          <w:sz w:val="24"/>
          <w:szCs w:val="24"/>
          <w:vertAlign w:val="subscript"/>
        </w:rPr>
        <w:t>o</w:t>
      </w:r>
      <w:r w:rsidRPr="00E9110E">
        <w:rPr>
          <w:rFonts w:ascii="Courier New" w:hAnsi="Courier New" w:cs="Courier New"/>
          <w:sz w:val="24"/>
          <w:szCs w:val="24"/>
        </w:rPr>
        <w:t>) x 100 %. Didapatkan nilai indeks Carr’s atau kompresibilitas formula dengan konsentrasi PVP 0,5%, 1% dan 1,5% adalah 15,79 %, 15,84 % dan 15,64%</w:t>
      </w:r>
    </w:p>
    <w:p w:rsidR="000456C3" w:rsidRPr="00E9110E" w:rsidRDefault="000456C3" w:rsidP="000456C3">
      <w:pPr>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 xml:space="preserve">Kualitas granul berikutnya adalah susut pengeringan dilakukan dengan </w:t>
      </w:r>
      <w:proofErr w:type="gramStart"/>
      <w:r w:rsidRPr="00E9110E">
        <w:rPr>
          <w:rFonts w:ascii="Courier New" w:hAnsi="Courier New" w:cs="Courier New"/>
          <w:sz w:val="24"/>
          <w:szCs w:val="24"/>
        </w:rPr>
        <w:t>cara</w:t>
      </w:r>
      <w:proofErr w:type="gramEnd"/>
      <w:r w:rsidRPr="00E9110E">
        <w:rPr>
          <w:rFonts w:ascii="Courier New" w:hAnsi="Courier New" w:cs="Courier New"/>
          <w:sz w:val="24"/>
          <w:szCs w:val="24"/>
        </w:rPr>
        <w:t xml:space="preserve"> ditimbang seksama 1-2 granul dalam botol timbang tertutup yang bobotnya sudah ditetapkan, dimasukkan dalam almari pengering pada suhu 105</w:t>
      </w:r>
      <w:r w:rsidRPr="00E9110E">
        <w:rPr>
          <w:rFonts w:ascii="Courier New" w:hAnsi="Courier New" w:cs="Courier New"/>
          <w:sz w:val="24"/>
          <w:szCs w:val="24"/>
          <w:vertAlign w:val="superscript"/>
        </w:rPr>
        <w:t>O</w:t>
      </w:r>
      <w:r w:rsidRPr="00E9110E">
        <w:rPr>
          <w:rFonts w:ascii="Courier New" w:hAnsi="Courier New" w:cs="Courier New"/>
          <w:sz w:val="24"/>
          <w:szCs w:val="24"/>
        </w:rPr>
        <w:t xml:space="preserve"> C sampai bobot konstan, dinginkan dalam </w:t>
      </w:r>
      <w:r w:rsidRPr="00E9110E">
        <w:rPr>
          <w:rFonts w:ascii="Courier New" w:hAnsi="Courier New" w:cs="Courier New"/>
          <w:sz w:val="24"/>
          <w:szCs w:val="24"/>
        </w:rPr>
        <w:lastRenderedPageBreak/>
        <w:t>eksikator kemudian ditimbang. Selisih berat sebelum dan sesudah pengeringan adalah kandungan atau berat air (</w:t>
      </w:r>
      <w:proofErr w:type="gramStart"/>
      <w:r w:rsidRPr="00E9110E">
        <w:rPr>
          <w:rFonts w:ascii="Courier New" w:hAnsi="Courier New" w:cs="Courier New"/>
          <w:sz w:val="24"/>
          <w:szCs w:val="24"/>
        </w:rPr>
        <w:t>%</w:t>
      </w:r>
      <w:proofErr w:type="gramEnd"/>
      <w:r w:rsidRPr="00E9110E">
        <w:rPr>
          <w:rFonts w:ascii="Courier New" w:hAnsi="Courier New" w:cs="Courier New"/>
          <w:sz w:val="24"/>
          <w:szCs w:val="24"/>
        </w:rPr>
        <w:t>). Didapatkan nilai susut pengeringan granul dari ketiga formula dengan konsentrasi 0</w:t>
      </w:r>
      <w:proofErr w:type="gramStart"/>
      <w:r w:rsidRPr="00E9110E">
        <w:rPr>
          <w:rFonts w:ascii="Courier New" w:hAnsi="Courier New" w:cs="Courier New"/>
          <w:sz w:val="24"/>
          <w:szCs w:val="24"/>
        </w:rPr>
        <w:t>,5</w:t>
      </w:r>
      <w:proofErr w:type="gramEnd"/>
      <w:r w:rsidRPr="00E9110E">
        <w:rPr>
          <w:rFonts w:ascii="Courier New" w:hAnsi="Courier New" w:cs="Courier New"/>
          <w:sz w:val="24"/>
          <w:szCs w:val="24"/>
        </w:rPr>
        <w:t>%, 1% dan 1,5% adalah 2,54%, 2,11% dan 2,32%.</w:t>
      </w:r>
    </w:p>
    <w:p w:rsidR="000456C3" w:rsidRPr="00E9110E" w:rsidRDefault="000456C3" w:rsidP="000456C3">
      <w:pPr>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 xml:space="preserve">Kemudian dilihat kualitas fisik tablet meliputi keseragaman bobot dilakukan dengan cara ditimbang 20 tablet, dilihat bobot rata-rata  tablet dan didapatkan nilai bobot tablet masing-masing formula dengan konsentrasi PVP 0,5%, 1% dan 1,5% adalah 0,94%, 0,96% dan 0,90%. </w:t>
      </w:r>
    </w:p>
    <w:p w:rsidR="000456C3" w:rsidRPr="00E9110E" w:rsidRDefault="000456C3" w:rsidP="000456C3">
      <w:pPr>
        <w:spacing w:after="0" w:line="360" w:lineRule="auto"/>
        <w:ind w:firstLine="720"/>
        <w:jc w:val="both"/>
        <w:rPr>
          <w:rFonts w:ascii="Courier New" w:hAnsi="Courier New" w:cs="Courier New"/>
          <w:bCs/>
          <w:sz w:val="24"/>
          <w:szCs w:val="24"/>
          <w:lang w:eastAsia="id-ID"/>
        </w:rPr>
      </w:pPr>
      <w:proofErr w:type="gramStart"/>
      <w:r w:rsidRPr="00E9110E">
        <w:rPr>
          <w:rFonts w:ascii="Courier New" w:hAnsi="Courier New" w:cs="Courier New"/>
          <w:sz w:val="24"/>
          <w:szCs w:val="24"/>
        </w:rPr>
        <w:t xml:space="preserve">Kualitas fisik tablet selanjutnya adalah keseragaman ukuran meliputi diameter dan ketebalan tablet dilakukan dengan cara </w:t>
      </w:r>
      <w:r w:rsidRPr="00E9110E">
        <w:rPr>
          <w:rFonts w:ascii="Courier New" w:hAnsi="Courier New" w:cs="Courier New"/>
          <w:bCs/>
          <w:sz w:val="24"/>
          <w:szCs w:val="24"/>
          <w:lang w:eastAsia="id-ID"/>
        </w:rPr>
        <w:t>sebanyak 20 tablet diambil secara acak, lalu diukur diameter dan tebalnya mengunakan jangka sorong didapatkan nilai keseragaman ukuran pada masing-masing formula dengan konsentrasi PVP 0,5%, 1% dan 1,5% adalah untuk diameter tablet 1,47 mm, 1,49 mm dan 1,50 mm sedangkan ketebalan tablet adalah 0,27 mm, 0,27 mm dan 0,25 mm.</w:t>
      </w:r>
      <w:proofErr w:type="gramEnd"/>
    </w:p>
    <w:p w:rsidR="000456C3" w:rsidRPr="00E9110E" w:rsidRDefault="000456C3" w:rsidP="000456C3">
      <w:pPr>
        <w:spacing w:after="0" w:line="360" w:lineRule="auto"/>
        <w:ind w:firstLine="720"/>
        <w:jc w:val="both"/>
        <w:rPr>
          <w:rFonts w:ascii="Courier New" w:hAnsi="Courier New" w:cs="Courier New"/>
          <w:bCs/>
          <w:sz w:val="24"/>
          <w:szCs w:val="24"/>
          <w:lang w:eastAsia="id-ID"/>
        </w:rPr>
      </w:pPr>
      <w:r w:rsidRPr="00E9110E">
        <w:rPr>
          <w:rFonts w:ascii="Courier New" w:hAnsi="Courier New" w:cs="Courier New"/>
          <w:sz w:val="24"/>
          <w:szCs w:val="24"/>
        </w:rPr>
        <w:t>Kualitas</w:t>
      </w:r>
      <w:r w:rsidRPr="00E9110E">
        <w:rPr>
          <w:rFonts w:ascii="Courier New" w:hAnsi="Courier New" w:cs="Courier New"/>
          <w:bCs/>
          <w:sz w:val="24"/>
          <w:szCs w:val="24"/>
          <w:lang w:eastAsia="id-ID"/>
        </w:rPr>
        <w:t xml:space="preserve"> fisik tablet selanjutnya adalah kekerasan tablet dilakukan dengan cara satu per satu tablet dilihat kekerasannya dengan alat hardness tester dan didapatkan nilai kekerasan tablet untuk formula dengan konsentrasi PVP 0,5%, 1% dan 1,5% adalah 13,56 kg, 14,79 kg dan 13,85 kg.</w:t>
      </w:r>
    </w:p>
    <w:p w:rsidR="000456C3" w:rsidRPr="00E9110E" w:rsidRDefault="000456C3" w:rsidP="000456C3">
      <w:pPr>
        <w:spacing w:after="0" w:line="360" w:lineRule="auto"/>
        <w:ind w:firstLine="720"/>
        <w:jc w:val="both"/>
        <w:rPr>
          <w:rFonts w:ascii="Courier New" w:hAnsi="Courier New" w:cs="Courier New"/>
          <w:sz w:val="24"/>
          <w:szCs w:val="24"/>
        </w:rPr>
      </w:pPr>
      <w:r w:rsidRPr="00E9110E">
        <w:rPr>
          <w:rFonts w:ascii="Courier New" w:hAnsi="Courier New" w:cs="Courier New"/>
          <w:sz w:val="24"/>
          <w:szCs w:val="24"/>
        </w:rPr>
        <w:t>Kualitas fisik tablet berikutnya adalah kerapuhan dilakukan dengan menggunakan alat friabilator tester. Dua puluh tablet dibersihkan dari debu yang menempel dan ditimbang (a) kemudian dimasukkan ke dalam alat uji. Alat dijalankan selama 4 menit dengan kecepatan putaran 100 rpm, tablet dibersihkan dan ditimbang kembali (b). Didapatkan nilai kerapuhan tablet pada formula dengan konsentrasi PVP 0</w:t>
      </w:r>
      <w:proofErr w:type="gramStart"/>
      <w:r w:rsidRPr="00E9110E">
        <w:rPr>
          <w:rFonts w:ascii="Courier New" w:hAnsi="Courier New" w:cs="Courier New"/>
          <w:sz w:val="24"/>
          <w:szCs w:val="24"/>
        </w:rPr>
        <w:t>,5</w:t>
      </w:r>
      <w:proofErr w:type="gramEnd"/>
      <w:r w:rsidRPr="00E9110E">
        <w:rPr>
          <w:rFonts w:ascii="Courier New" w:hAnsi="Courier New" w:cs="Courier New"/>
          <w:sz w:val="24"/>
          <w:szCs w:val="24"/>
        </w:rPr>
        <w:t>%, 1% dan 1,5% adalah 0,36%, 0,25% dan 0,20%.</w:t>
      </w:r>
    </w:p>
    <w:p w:rsidR="000456C3" w:rsidRPr="00E9110E" w:rsidRDefault="000456C3" w:rsidP="000456C3">
      <w:pPr>
        <w:spacing w:after="0" w:line="360" w:lineRule="auto"/>
        <w:ind w:firstLine="720"/>
        <w:jc w:val="both"/>
        <w:rPr>
          <w:rFonts w:ascii="Courier New" w:hAnsi="Courier New" w:cs="Courier New"/>
          <w:bCs/>
          <w:sz w:val="24"/>
          <w:szCs w:val="24"/>
          <w:lang w:eastAsia="id-ID"/>
        </w:rPr>
      </w:pPr>
      <w:r w:rsidRPr="00E9110E">
        <w:rPr>
          <w:rFonts w:ascii="Courier New" w:hAnsi="Courier New" w:cs="Courier New"/>
          <w:sz w:val="24"/>
          <w:szCs w:val="24"/>
        </w:rPr>
        <w:t xml:space="preserve">Kualitas fisik tablet selanjutnya adalah tanggapan rasa dilakukan dengan </w:t>
      </w:r>
      <w:proofErr w:type="gramStart"/>
      <w:r w:rsidRPr="00E9110E">
        <w:rPr>
          <w:rFonts w:ascii="Courier New" w:hAnsi="Courier New" w:cs="Courier New"/>
          <w:sz w:val="24"/>
          <w:szCs w:val="24"/>
        </w:rPr>
        <w:t>cara</w:t>
      </w:r>
      <w:proofErr w:type="gramEnd"/>
      <w:r w:rsidRPr="00E9110E">
        <w:rPr>
          <w:rFonts w:ascii="Courier New" w:hAnsi="Courier New" w:cs="Courier New"/>
          <w:sz w:val="24"/>
          <w:szCs w:val="24"/>
        </w:rPr>
        <w:t xml:space="preserve"> </w:t>
      </w:r>
      <w:r w:rsidRPr="00E9110E">
        <w:rPr>
          <w:rFonts w:ascii="Courier New" w:hAnsi="Courier New" w:cs="Courier New"/>
          <w:bCs/>
          <w:sz w:val="24"/>
          <w:szCs w:val="24"/>
          <w:lang w:eastAsia="id-ID"/>
        </w:rPr>
        <w:t xml:space="preserve">30 orang konsumen yang diambil secara acak. Para konsumen diminta mencicipi satu tablet hisap dari setiap formula lalu diminta tanggapannya mengenai suka atau tidak suka </w:t>
      </w:r>
      <w:r w:rsidRPr="00E9110E">
        <w:rPr>
          <w:rFonts w:ascii="Courier New" w:hAnsi="Courier New" w:cs="Courier New"/>
          <w:bCs/>
          <w:sz w:val="24"/>
          <w:szCs w:val="24"/>
          <w:lang w:eastAsia="id-ID"/>
        </w:rPr>
        <w:lastRenderedPageBreak/>
        <w:t>terhadap tablet hisap tersebut melalui formulir yang diberikan.Didapatkan nilai persentase penerimaan untuk formula dengan konsentrasi PVP 0</w:t>
      </w:r>
      <w:proofErr w:type="gramStart"/>
      <w:r w:rsidRPr="00E9110E">
        <w:rPr>
          <w:rFonts w:ascii="Courier New" w:hAnsi="Courier New" w:cs="Courier New"/>
          <w:bCs/>
          <w:sz w:val="24"/>
          <w:szCs w:val="24"/>
          <w:lang w:eastAsia="id-ID"/>
        </w:rPr>
        <w:t>,5</w:t>
      </w:r>
      <w:proofErr w:type="gramEnd"/>
      <w:r w:rsidRPr="00E9110E">
        <w:rPr>
          <w:rFonts w:ascii="Courier New" w:hAnsi="Courier New" w:cs="Courier New"/>
          <w:bCs/>
          <w:sz w:val="24"/>
          <w:szCs w:val="24"/>
          <w:lang w:eastAsia="id-ID"/>
        </w:rPr>
        <w:t>%, 1% dan 1,5% adalah 90 %, 95% dan 80%.</w:t>
      </w:r>
    </w:p>
    <w:p w:rsidR="000456C3" w:rsidRDefault="000456C3" w:rsidP="000456C3">
      <w:pPr>
        <w:spacing w:after="0" w:line="360" w:lineRule="auto"/>
        <w:ind w:firstLine="720"/>
        <w:jc w:val="both"/>
        <w:rPr>
          <w:rFonts w:ascii="Courier New" w:hAnsi="Courier New" w:cs="Courier New"/>
          <w:bCs/>
          <w:sz w:val="24"/>
          <w:szCs w:val="24"/>
          <w:lang w:eastAsia="id-ID"/>
        </w:rPr>
      </w:pPr>
      <w:r>
        <w:rPr>
          <w:rFonts w:ascii="Courier New" w:hAnsi="Courier New" w:cs="Courier New"/>
          <w:bCs/>
          <w:sz w:val="24"/>
          <w:szCs w:val="24"/>
          <w:lang w:eastAsia="id-ID"/>
        </w:rPr>
        <w:t>Dari analisa data kualitas gran</w:t>
      </w:r>
      <w:r w:rsidRPr="00E9110E">
        <w:rPr>
          <w:rFonts w:ascii="Courier New" w:hAnsi="Courier New" w:cs="Courier New"/>
          <w:bCs/>
          <w:sz w:val="24"/>
          <w:szCs w:val="24"/>
          <w:lang w:eastAsia="id-ID"/>
        </w:rPr>
        <w:t>ul dan fisik tablet maka formula yang paling disukai adalah formula degan konsentrasi PVP 1%</w:t>
      </w: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ind w:firstLine="720"/>
        <w:jc w:val="both"/>
        <w:rPr>
          <w:rFonts w:ascii="Courier New" w:hAnsi="Courier New" w:cs="Courier New"/>
          <w:bCs/>
          <w:sz w:val="24"/>
          <w:szCs w:val="24"/>
          <w:lang w:eastAsia="id-ID"/>
        </w:rPr>
      </w:pPr>
    </w:p>
    <w:p w:rsidR="000456C3" w:rsidRDefault="000456C3" w:rsidP="000456C3">
      <w:pPr>
        <w:spacing w:after="0" w:line="360" w:lineRule="auto"/>
        <w:jc w:val="both"/>
        <w:rPr>
          <w:rFonts w:ascii="Courier New" w:hAnsi="Courier New" w:cs="Courier New"/>
          <w:b/>
          <w:bCs/>
          <w:sz w:val="24"/>
          <w:szCs w:val="24"/>
          <w:lang w:eastAsia="id-ID"/>
        </w:rPr>
      </w:pPr>
    </w:p>
    <w:p w:rsidR="000456C3" w:rsidRDefault="000456C3" w:rsidP="000456C3">
      <w:pPr>
        <w:spacing w:after="0" w:line="360" w:lineRule="auto"/>
        <w:jc w:val="both"/>
        <w:rPr>
          <w:rFonts w:ascii="Courier New" w:hAnsi="Courier New" w:cs="Courier New"/>
          <w:b/>
          <w:bCs/>
          <w:sz w:val="24"/>
          <w:szCs w:val="24"/>
          <w:lang w:eastAsia="id-ID"/>
        </w:rPr>
      </w:pPr>
    </w:p>
    <w:p w:rsidR="000456C3" w:rsidRPr="00E9110E" w:rsidRDefault="000456C3" w:rsidP="000456C3">
      <w:pPr>
        <w:spacing w:after="0" w:line="360" w:lineRule="auto"/>
        <w:jc w:val="both"/>
        <w:rPr>
          <w:rFonts w:ascii="Courier New" w:hAnsi="Courier New" w:cs="Courier New"/>
          <w:b/>
          <w:bCs/>
          <w:sz w:val="24"/>
          <w:szCs w:val="24"/>
          <w:lang w:eastAsia="id-ID"/>
        </w:rPr>
      </w:pPr>
      <w:r w:rsidRPr="00E9110E">
        <w:rPr>
          <w:rFonts w:ascii="Courier New" w:hAnsi="Courier New" w:cs="Courier New"/>
          <w:b/>
          <w:bCs/>
          <w:sz w:val="24"/>
          <w:szCs w:val="24"/>
          <w:lang w:eastAsia="id-ID"/>
        </w:rPr>
        <w:lastRenderedPageBreak/>
        <w:t xml:space="preserve">Klaim </w:t>
      </w:r>
    </w:p>
    <w:p w:rsidR="000456C3" w:rsidRPr="00E9110E" w:rsidRDefault="000456C3" w:rsidP="000456C3">
      <w:pPr>
        <w:pStyle w:val="ListParagraph"/>
        <w:numPr>
          <w:ilvl w:val="0"/>
          <w:numId w:val="2"/>
        </w:numPr>
        <w:spacing w:after="0" w:line="360" w:lineRule="auto"/>
        <w:jc w:val="both"/>
        <w:rPr>
          <w:rFonts w:ascii="Courier New" w:hAnsi="Courier New" w:cs="Courier New"/>
          <w:bCs/>
          <w:sz w:val="24"/>
          <w:szCs w:val="24"/>
          <w:lang w:eastAsia="id-ID"/>
        </w:rPr>
      </w:pPr>
      <w:r w:rsidRPr="00E9110E">
        <w:rPr>
          <w:rFonts w:ascii="Courier New" w:hAnsi="Courier New" w:cs="Courier New"/>
          <w:bCs/>
          <w:sz w:val="24"/>
          <w:szCs w:val="24"/>
          <w:lang w:eastAsia="id-ID"/>
        </w:rPr>
        <w:t>Metode pembuatan ekstrak daun kedondong dengan langkah-langkah sebagai berikut:</w:t>
      </w:r>
    </w:p>
    <w:p w:rsidR="000456C3" w:rsidRDefault="000456C3" w:rsidP="000456C3">
      <w:pPr>
        <w:pStyle w:val="ListParagraph"/>
        <w:numPr>
          <w:ilvl w:val="0"/>
          <w:numId w:val="3"/>
        </w:numPr>
        <w:spacing w:after="0" w:line="360" w:lineRule="auto"/>
        <w:ind w:left="1260"/>
        <w:jc w:val="both"/>
        <w:rPr>
          <w:rFonts w:ascii="Courier New" w:hAnsi="Courier New" w:cs="Courier New"/>
          <w:bCs/>
          <w:sz w:val="24"/>
          <w:szCs w:val="24"/>
          <w:lang w:eastAsia="id-ID"/>
        </w:rPr>
      </w:pPr>
      <w:r w:rsidRPr="00E9110E">
        <w:rPr>
          <w:rFonts w:ascii="Courier New" w:hAnsi="Courier New" w:cs="Courier New"/>
          <w:bCs/>
          <w:sz w:val="24"/>
          <w:szCs w:val="24"/>
          <w:lang w:eastAsia="id-ID"/>
        </w:rPr>
        <w:t xml:space="preserve">Daun kedondong segar yang tidak terlalu tua dan berwarna hijau dicuci bersih </w:t>
      </w:r>
    </w:p>
    <w:p w:rsidR="000456C3" w:rsidRPr="00E9110E" w:rsidRDefault="000456C3" w:rsidP="000456C3">
      <w:pPr>
        <w:pStyle w:val="ListParagraph"/>
        <w:numPr>
          <w:ilvl w:val="0"/>
          <w:numId w:val="3"/>
        </w:numPr>
        <w:spacing w:after="0" w:line="360" w:lineRule="auto"/>
        <w:ind w:left="1260"/>
        <w:jc w:val="both"/>
        <w:rPr>
          <w:rFonts w:ascii="Courier New" w:hAnsi="Courier New" w:cs="Courier New"/>
          <w:bCs/>
          <w:sz w:val="24"/>
          <w:szCs w:val="24"/>
          <w:lang w:eastAsia="id-ID"/>
        </w:rPr>
      </w:pPr>
      <w:r>
        <w:rPr>
          <w:rFonts w:ascii="Courier New" w:hAnsi="Courier New" w:cs="Courier New"/>
          <w:bCs/>
          <w:sz w:val="24"/>
          <w:szCs w:val="24"/>
          <w:lang w:eastAsia="id-ID"/>
        </w:rPr>
        <w:t xml:space="preserve">Daun kedondong yang telah dicuci </w:t>
      </w:r>
      <w:r w:rsidRPr="00E9110E">
        <w:rPr>
          <w:rFonts w:ascii="Courier New" w:hAnsi="Courier New" w:cs="Courier New"/>
          <w:bCs/>
          <w:sz w:val="24"/>
          <w:szCs w:val="24"/>
          <w:lang w:eastAsia="id-ID"/>
        </w:rPr>
        <w:t>dikeringkan menggunakan oven 40</w:t>
      </w:r>
      <w:r>
        <w:rPr>
          <w:rFonts w:ascii="Courier New" w:hAnsi="Courier New" w:cs="Courier New"/>
          <w:bCs/>
          <w:sz w:val="24"/>
          <w:szCs w:val="24"/>
          <w:lang w:eastAsia="id-ID"/>
        </w:rPr>
        <w:t>°C selama 48 jam</w:t>
      </w:r>
    </w:p>
    <w:p w:rsidR="000456C3" w:rsidRPr="00796122" w:rsidRDefault="000456C3" w:rsidP="000456C3">
      <w:pPr>
        <w:pStyle w:val="ListParagraph"/>
        <w:numPr>
          <w:ilvl w:val="0"/>
          <w:numId w:val="3"/>
        </w:numPr>
        <w:spacing w:after="0" w:line="360" w:lineRule="auto"/>
        <w:ind w:left="1260"/>
        <w:jc w:val="both"/>
        <w:rPr>
          <w:rFonts w:ascii="Courier New" w:hAnsi="Courier New" w:cs="Courier New"/>
          <w:bCs/>
          <w:sz w:val="24"/>
          <w:szCs w:val="24"/>
          <w:lang w:eastAsia="id-ID"/>
        </w:rPr>
      </w:pPr>
      <w:r w:rsidRPr="00796122">
        <w:rPr>
          <w:rFonts w:ascii="Courier New" w:hAnsi="Courier New" w:cs="Courier New"/>
          <w:bCs/>
          <w:sz w:val="24"/>
          <w:szCs w:val="24"/>
          <w:lang w:eastAsia="id-ID"/>
        </w:rPr>
        <w:t>Memblender daun kedondong kering sehingga menjadi serbuk d</w:t>
      </w:r>
      <w:r>
        <w:rPr>
          <w:rFonts w:ascii="Courier New" w:hAnsi="Courier New" w:cs="Courier New"/>
          <w:bCs/>
          <w:sz w:val="24"/>
          <w:szCs w:val="24"/>
          <w:lang w:eastAsia="id-ID"/>
        </w:rPr>
        <w:t>an diayak dengan ukuran 60 mesh</w:t>
      </w:r>
    </w:p>
    <w:p w:rsidR="000456C3" w:rsidRPr="00E9110E" w:rsidRDefault="000456C3" w:rsidP="000456C3">
      <w:pPr>
        <w:pStyle w:val="ListParagraph"/>
        <w:numPr>
          <w:ilvl w:val="0"/>
          <w:numId w:val="3"/>
        </w:numPr>
        <w:spacing w:after="0" w:line="360" w:lineRule="auto"/>
        <w:ind w:left="1260"/>
        <w:jc w:val="both"/>
        <w:rPr>
          <w:rFonts w:ascii="Courier New" w:hAnsi="Courier New" w:cs="Courier New"/>
          <w:bCs/>
          <w:sz w:val="24"/>
          <w:szCs w:val="24"/>
          <w:lang w:eastAsia="id-ID"/>
        </w:rPr>
      </w:pPr>
      <w:r w:rsidRPr="00796122">
        <w:rPr>
          <w:rFonts w:ascii="Courier New" w:hAnsi="Courier New" w:cs="Courier New"/>
          <w:bCs/>
          <w:sz w:val="24"/>
          <w:szCs w:val="24"/>
          <w:lang w:eastAsia="id-ID"/>
        </w:rPr>
        <w:t xml:space="preserve">Memaserasi serbuk daun kedondong menggunakan etanol dengan perbandingan 1:10 dalam panci tertutup selama </w:t>
      </w:r>
      <w:proofErr w:type="gramStart"/>
      <w:r w:rsidRPr="00796122">
        <w:rPr>
          <w:rFonts w:ascii="Courier New" w:hAnsi="Courier New" w:cs="Courier New"/>
          <w:bCs/>
          <w:sz w:val="24"/>
          <w:szCs w:val="24"/>
          <w:lang w:eastAsia="id-ID"/>
        </w:rPr>
        <w:t>lima</w:t>
      </w:r>
      <w:proofErr w:type="gramEnd"/>
      <w:r w:rsidRPr="00796122">
        <w:rPr>
          <w:rFonts w:ascii="Courier New" w:hAnsi="Courier New" w:cs="Courier New"/>
          <w:bCs/>
          <w:sz w:val="24"/>
          <w:szCs w:val="24"/>
          <w:lang w:eastAsia="id-ID"/>
        </w:rPr>
        <w:t xml:space="preserve"> hari dan dilakukan penggojogan menghasilkan ekstrak cair.</w:t>
      </w:r>
    </w:p>
    <w:p w:rsidR="000456C3" w:rsidRPr="00796122" w:rsidRDefault="000456C3" w:rsidP="000456C3">
      <w:pPr>
        <w:pStyle w:val="ListParagraph"/>
        <w:numPr>
          <w:ilvl w:val="0"/>
          <w:numId w:val="3"/>
        </w:numPr>
        <w:spacing w:after="0" w:line="360" w:lineRule="auto"/>
        <w:ind w:left="1260"/>
        <w:jc w:val="both"/>
        <w:rPr>
          <w:rFonts w:ascii="Courier New" w:hAnsi="Courier New" w:cs="Courier New"/>
          <w:bCs/>
          <w:sz w:val="24"/>
          <w:szCs w:val="24"/>
          <w:lang w:eastAsia="id-ID"/>
        </w:rPr>
      </w:pPr>
      <w:r w:rsidRPr="00796122">
        <w:rPr>
          <w:rFonts w:ascii="Courier New" w:hAnsi="Courier New" w:cs="Courier New"/>
          <w:bCs/>
          <w:sz w:val="24"/>
          <w:szCs w:val="24"/>
          <w:lang w:eastAsia="id-ID"/>
        </w:rPr>
        <w:t>Menyaring ekstrak cair dengan kertas saring 0</w:t>
      </w:r>
      <w:r>
        <w:rPr>
          <w:rFonts w:ascii="Courier New" w:hAnsi="Courier New" w:cs="Courier New"/>
          <w:bCs/>
          <w:sz w:val="24"/>
          <w:szCs w:val="24"/>
          <w:lang w:eastAsia="id-ID"/>
        </w:rPr>
        <w:t>,45 mikron menghasilkan filtrat</w:t>
      </w:r>
    </w:p>
    <w:p w:rsidR="000456C3" w:rsidRDefault="000456C3" w:rsidP="000456C3">
      <w:pPr>
        <w:pStyle w:val="ListParagraph"/>
        <w:numPr>
          <w:ilvl w:val="0"/>
          <w:numId w:val="3"/>
        </w:numPr>
        <w:spacing w:after="0" w:line="360" w:lineRule="auto"/>
        <w:ind w:left="1260"/>
        <w:jc w:val="both"/>
        <w:rPr>
          <w:rFonts w:ascii="Courier New" w:hAnsi="Courier New" w:cs="Courier New"/>
          <w:bCs/>
          <w:sz w:val="24"/>
          <w:szCs w:val="24"/>
          <w:lang w:eastAsia="id-ID"/>
        </w:rPr>
      </w:pPr>
      <w:r w:rsidRPr="00796122">
        <w:rPr>
          <w:rFonts w:ascii="Courier New" w:hAnsi="Courier New" w:cs="Courier New"/>
          <w:bCs/>
          <w:sz w:val="24"/>
          <w:szCs w:val="24"/>
          <w:lang w:eastAsia="id-ID"/>
        </w:rPr>
        <w:t>F</w:t>
      </w:r>
      <w:r w:rsidRPr="00E9110E">
        <w:rPr>
          <w:rFonts w:ascii="Courier New" w:hAnsi="Courier New" w:cs="Courier New"/>
          <w:sz w:val="24"/>
          <w:szCs w:val="24"/>
        </w:rPr>
        <w:t xml:space="preserve">iltrat hasil saringan diupakan dengan </w:t>
      </w:r>
      <w:r w:rsidRPr="00E9110E">
        <w:rPr>
          <w:rFonts w:ascii="Courier New" w:hAnsi="Courier New" w:cs="Courier New"/>
          <w:bCs/>
          <w:i/>
          <w:sz w:val="24"/>
          <w:szCs w:val="24"/>
        </w:rPr>
        <w:t xml:space="preserve">vacuumrotary evaporator </w:t>
      </w:r>
      <w:r w:rsidRPr="00E9110E">
        <w:rPr>
          <w:rFonts w:ascii="Courier New" w:hAnsi="Courier New" w:cs="Courier New"/>
          <w:bCs/>
          <w:sz w:val="24"/>
          <w:szCs w:val="24"/>
        </w:rPr>
        <w:t>menghasilkan ekstrak</w:t>
      </w:r>
      <w:r>
        <w:rPr>
          <w:rFonts w:ascii="Courier New" w:hAnsi="Courier New" w:cs="Courier New"/>
          <w:bCs/>
          <w:sz w:val="24"/>
          <w:szCs w:val="24"/>
        </w:rPr>
        <w:t xml:space="preserve"> kental</w:t>
      </w:r>
    </w:p>
    <w:p w:rsidR="000456C3" w:rsidRPr="00796122" w:rsidRDefault="000456C3" w:rsidP="000456C3">
      <w:pPr>
        <w:pStyle w:val="ListParagraph"/>
        <w:numPr>
          <w:ilvl w:val="0"/>
          <w:numId w:val="2"/>
        </w:numPr>
        <w:spacing w:after="0" w:line="360" w:lineRule="auto"/>
        <w:jc w:val="both"/>
        <w:rPr>
          <w:rFonts w:ascii="Courier New" w:hAnsi="Courier New" w:cs="Courier New"/>
          <w:bCs/>
          <w:sz w:val="24"/>
          <w:szCs w:val="24"/>
          <w:lang w:eastAsia="id-ID"/>
        </w:rPr>
      </w:pPr>
      <w:r>
        <w:rPr>
          <w:rFonts w:ascii="Courier New" w:hAnsi="Courier New" w:cs="Courier New"/>
          <w:bCs/>
          <w:sz w:val="24"/>
          <w:szCs w:val="24"/>
          <w:lang w:eastAsia="id-ID"/>
        </w:rPr>
        <w:t>Konsentrasi</w:t>
      </w:r>
      <w:r w:rsidRPr="00796122">
        <w:rPr>
          <w:rFonts w:ascii="Courier New" w:hAnsi="Courier New" w:cs="Courier New"/>
          <w:bCs/>
          <w:sz w:val="24"/>
          <w:szCs w:val="24"/>
          <w:lang w:eastAsia="id-ID"/>
        </w:rPr>
        <w:t xml:space="preserve"> </w:t>
      </w:r>
      <w:r w:rsidRPr="00796122">
        <w:rPr>
          <w:rFonts w:ascii="Courier New" w:hAnsi="Courier New" w:cs="Courier New"/>
          <w:bCs/>
          <w:sz w:val="24"/>
          <w:szCs w:val="24"/>
          <w:lang w:eastAsia="id-ID"/>
        </w:rPr>
        <w:t>tablet hisap ekstrak daun kedondong di buat dalam tiga formula dengan variasi konsentrasi PVP 0,5%, 1% dan 1,5%</w:t>
      </w:r>
    </w:p>
    <w:p w:rsidR="000456C3" w:rsidRPr="00E9110E" w:rsidRDefault="000456C3" w:rsidP="000456C3">
      <w:pPr>
        <w:pStyle w:val="ListParagraph"/>
        <w:numPr>
          <w:ilvl w:val="0"/>
          <w:numId w:val="2"/>
        </w:numPr>
        <w:spacing w:after="0" w:line="360" w:lineRule="auto"/>
        <w:jc w:val="both"/>
        <w:rPr>
          <w:rFonts w:ascii="Courier New" w:hAnsi="Courier New" w:cs="Courier New"/>
          <w:bCs/>
          <w:sz w:val="24"/>
          <w:szCs w:val="24"/>
          <w:lang w:eastAsia="id-ID"/>
        </w:rPr>
      </w:pPr>
      <w:r w:rsidRPr="00E9110E">
        <w:rPr>
          <w:rFonts w:ascii="Courier New" w:hAnsi="Courier New" w:cs="Courier New"/>
          <w:bCs/>
          <w:sz w:val="24"/>
          <w:szCs w:val="24"/>
          <w:lang w:eastAsia="id-ID"/>
        </w:rPr>
        <w:t>Formula tablet hisap ekstrak daun kedonong yang paling disukai adalah formula dengan konsentrasi PVP 1%.</w:t>
      </w:r>
    </w:p>
    <w:p w:rsidR="000456C3" w:rsidRDefault="000456C3"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both"/>
        <w:rPr>
          <w:rFonts w:ascii="Courier New" w:hAnsi="Courier New" w:cs="Courier New"/>
          <w:bCs/>
          <w:sz w:val="24"/>
          <w:szCs w:val="24"/>
          <w:u w:val="single"/>
          <w:lang w:eastAsia="id-ID"/>
        </w:rPr>
      </w:pPr>
    </w:p>
    <w:p w:rsidR="00582586" w:rsidRDefault="00582586" w:rsidP="000456C3">
      <w:pPr>
        <w:spacing w:after="0" w:line="360" w:lineRule="auto"/>
        <w:jc w:val="both"/>
        <w:rPr>
          <w:rFonts w:ascii="Courier New" w:hAnsi="Courier New" w:cs="Courier New"/>
          <w:bCs/>
          <w:sz w:val="24"/>
          <w:szCs w:val="24"/>
          <w:u w:val="single"/>
          <w:lang w:eastAsia="id-ID"/>
        </w:rPr>
      </w:pPr>
    </w:p>
    <w:p w:rsidR="00582586" w:rsidRDefault="00582586" w:rsidP="000456C3">
      <w:pPr>
        <w:spacing w:after="0" w:line="360" w:lineRule="auto"/>
        <w:jc w:val="both"/>
        <w:rPr>
          <w:rFonts w:ascii="Courier New" w:hAnsi="Courier New" w:cs="Courier New"/>
          <w:bCs/>
          <w:sz w:val="24"/>
          <w:szCs w:val="24"/>
          <w:u w:val="single"/>
          <w:lang w:eastAsia="id-ID"/>
        </w:rPr>
      </w:pPr>
    </w:p>
    <w:p w:rsidR="000456C3" w:rsidRDefault="000456C3" w:rsidP="000456C3">
      <w:pPr>
        <w:spacing w:after="0" w:line="360" w:lineRule="auto"/>
        <w:jc w:val="center"/>
        <w:rPr>
          <w:rFonts w:ascii="Courier New" w:hAnsi="Courier New" w:cs="Courier New"/>
          <w:bCs/>
          <w:sz w:val="24"/>
          <w:szCs w:val="24"/>
          <w:u w:val="single"/>
          <w:lang w:eastAsia="id-ID"/>
        </w:rPr>
      </w:pPr>
      <w:r w:rsidRPr="00E9110E">
        <w:rPr>
          <w:rFonts w:ascii="Courier New" w:hAnsi="Courier New" w:cs="Courier New"/>
          <w:bCs/>
          <w:sz w:val="24"/>
          <w:szCs w:val="24"/>
          <w:u w:val="single"/>
          <w:lang w:eastAsia="id-ID"/>
        </w:rPr>
        <w:lastRenderedPageBreak/>
        <w:t>Abstrak</w:t>
      </w:r>
    </w:p>
    <w:p w:rsidR="000456C3" w:rsidRPr="00E9110E" w:rsidRDefault="000456C3" w:rsidP="000456C3">
      <w:pPr>
        <w:spacing w:after="0" w:line="360" w:lineRule="auto"/>
        <w:jc w:val="center"/>
        <w:rPr>
          <w:rFonts w:ascii="Courier New" w:hAnsi="Courier New" w:cs="Courier New"/>
          <w:bCs/>
          <w:sz w:val="24"/>
          <w:szCs w:val="24"/>
          <w:u w:val="single"/>
          <w:lang w:eastAsia="id-ID"/>
        </w:rPr>
      </w:pPr>
    </w:p>
    <w:p w:rsidR="000456C3" w:rsidRDefault="000456C3" w:rsidP="000456C3">
      <w:pPr>
        <w:spacing w:after="0" w:line="360" w:lineRule="auto"/>
        <w:jc w:val="center"/>
        <w:rPr>
          <w:rFonts w:ascii="Courier New" w:hAnsi="Courier New" w:cs="Courier New"/>
          <w:b/>
          <w:sz w:val="24"/>
          <w:szCs w:val="24"/>
        </w:rPr>
      </w:pPr>
      <w:r w:rsidRPr="00E9110E">
        <w:rPr>
          <w:rFonts w:ascii="Courier New" w:hAnsi="Courier New" w:cs="Courier New"/>
          <w:b/>
          <w:sz w:val="24"/>
          <w:szCs w:val="24"/>
          <w:lang w:eastAsia="id-ID"/>
        </w:rPr>
        <w:t xml:space="preserve">Formulasi tablet hisap ekstrak daun kedondong </w:t>
      </w:r>
      <w:r w:rsidRPr="00E9110E">
        <w:rPr>
          <w:rFonts w:ascii="Courier New" w:hAnsi="Courier New" w:cs="Courier New"/>
          <w:b/>
          <w:sz w:val="24"/>
          <w:szCs w:val="24"/>
          <w:lang w:val="sv-SE"/>
        </w:rPr>
        <w:t>(</w:t>
      </w:r>
      <w:r w:rsidRPr="00E9110E">
        <w:rPr>
          <w:rFonts w:ascii="Courier New" w:hAnsi="Courier New" w:cs="Courier New"/>
          <w:b/>
          <w:i/>
          <w:sz w:val="24"/>
          <w:szCs w:val="24"/>
        </w:rPr>
        <w:t>Spondias dulcis Soland</w:t>
      </w:r>
      <w:r w:rsidRPr="00E9110E">
        <w:rPr>
          <w:rFonts w:ascii="Courier New" w:hAnsi="Courier New" w:cs="Courier New"/>
          <w:b/>
          <w:sz w:val="24"/>
          <w:szCs w:val="24"/>
        </w:rPr>
        <w:t>. Ex park.) Sebagai suplemen antioksidan</w:t>
      </w:r>
    </w:p>
    <w:p w:rsidR="000456C3" w:rsidRPr="00E9110E" w:rsidRDefault="000456C3" w:rsidP="000456C3">
      <w:pPr>
        <w:spacing w:after="0" w:line="360" w:lineRule="auto"/>
        <w:jc w:val="center"/>
        <w:rPr>
          <w:rFonts w:ascii="Courier New" w:hAnsi="Courier New" w:cs="Courier New"/>
          <w:b/>
          <w:sz w:val="24"/>
          <w:szCs w:val="24"/>
        </w:rPr>
      </w:pPr>
    </w:p>
    <w:p w:rsidR="000456C3" w:rsidRPr="00E9110E" w:rsidRDefault="000456C3" w:rsidP="000456C3">
      <w:pPr>
        <w:spacing w:after="0" w:line="360" w:lineRule="auto"/>
        <w:jc w:val="both"/>
        <w:rPr>
          <w:rFonts w:ascii="Courier New" w:hAnsi="Courier New" w:cs="Courier New"/>
          <w:sz w:val="24"/>
          <w:szCs w:val="24"/>
        </w:rPr>
      </w:pPr>
      <w:r w:rsidRPr="00E9110E">
        <w:rPr>
          <w:rFonts w:ascii="Courier New" w:hAnsi="Courier New" w:cs="Courier New"/>
          <w:bCs/>
          <w:sz w:val="24"/>
          <w:szCs w:val="24"/>
        </w:rPr>
        <w:t xml:space="preserve">Invensi ini berhubungan dengan formulasi tablet hisap ekstrak daun </w:t>
      </w:r>
      <w:bookmarkStart w:id="0" w:name="_GoBack"/>
      <w:r w:rsidRPr="00E9110E">
        <w:rPr>
          <w:rFonts w:ascii="Courier New" w:hAnsi="Courier New" w:cs="Courier New"/>
          <w:bCs/>
          <w:sz w:val="24"/>
          <w:szCs w:val="24"/>
        </w:rPr>
        <w:t>kedondong</w:t>
      </w:r>
      <w:bookmarkEnd w:id="0"/>
      <w:r w:rsidRPr="00E9110E">
        <w:rPr>
          <w:rFonts w:ascii="Courier New" w:hAnsi="Courier New" w:cs="Courier New"/>
          <w:bCs/>
          <w:sz w:val="24"/>
          <w:szCs w:val="24"/>
        </w:rPr>
        <w:t xml:space="preserve"> </w:t>
      </w:r>
      <w:r w:rsidRPr="00E9110E">
        <w:rPr>
          <w:rFonts w:ascii="Courier New" w:hAnsi="Courier New" w:cs="Courier New"/>
          <w:sz w:val="24"/>
          <w:szCs w:val="24"/>
          <w:lang w:val="sv-SE"/>
        </w:rPr>
        <w:t>(</w:t>
      </w:r>
      <w:r w:rsidRPr="00E9110E">
        <w:rPr>
          <w:rFonts w:ascii="Courier New" w:hAnsi="Courier New" w:cs="Courier New"/>
          <w:i/>
          <w:sz w:val="24"/>
          <w:szCs w:val="24"/>
        </w:rPr>
        <w:t>Spondias dulcis</w:t>
      </w:r>
      <w:r w:rsidRPr="00E9110E">
        <w:rPr>
          <w:rFonts w:ascii="Courier New" w:hAnsi="Courier New" w:cs="Courier New"/>
          <w:sz w:val="24"/>
          <w:szCs w:val="24"/>
        </w:rPr>
        <w:t xml:space="preserve"> Soland. ex Park.). Ekstraksi daun kedonong dilakukan dengan metode maserasi</w:t>
      </w:r>
      <w:r>
        <w:rPr>
          <w:rFonts w:ascii="Courier New" w:hAnsi="Courier New" w:cs="Courier New"/>
          <w:sz w:val="24"/>
          <w:szCs w:val="24"/>
        </w:rPr>
        <w:t>menggunakan pelarut etanol</w:t>
      </w:r>
      <w:r w:rsidRPr="00E9110E">
        <w:rPr>
          <w:rFonts w:ascii="Courier New" w:hAnsi="Courier New" w:cs="Courier New"/>
          <w:sz w:val="24"/>
          <w:szCs w:val="24"/>
        </w:rPr>
        <w:t>. Hasil ekstraksi daun kedondong menghasilkan 172</w:t>
      </w:r>
      <w:proofErr w:type="gramStart"/>
      <w:r w:rsidRPr="00E9110E">
        <w:rPr>
          <w:rFonts w:ascii="Courier New" w:hAnsi="Courier New" w:cs="Courier New"/>
          <w:sz w:val="24"/>
          <w:szCs w:val="24"/>
        </w:rPr>
        <w:t>,13</w:t>
      </w:r>
      <w:proofErr w:type="gramEnd"/>
      <w:r w:rsidRPr="00E9110E">
        <w:rPr>
          <w:rFonts w:ascii="Courier New" w:hAnsi="Courier New" w:cs="Courier New"/>
          <w:sz w:val="24"/>
          <w:szCs w:val="24"/>
        </w:rPr>
        <w:t xml:space="preserve"> gram ekstrak</w:t>
      </w:r>
      <w:r>
        <w:rPr>
          <w:rFonts w:ascii="Courier New" w:hAnsi="Courier New" w:cs="Courier New"/>
          <w:sz w:val="24"/>
          <w:szCs w:val="24"/>
        </w:rPr>
        <w:t xml:space="preserve"> kental dari 8,5 kg daun kedondong basah</w:t>
      </w:r>
      <w:r w:rsidRPr="00E9110E">
        <w:rPr>
          <w:rFonts w:ascii="Courier New" w:hAnsi="Courier New" w:cs="Courier New"/>
          <w:sz w:val="24"/>
          <w:szCs w:val="24"/>
        </w:rPr>
        <w:t>. Kemudian dilihat aktivitasnya sebagai antioksidan dengan menggunakan metode DPPH dan menghasilkan nilai IC50 10</w:t>
      </w:r>
      <w:proofErr w:type="gramStart"/>
      <w:r w:rsidRPr="00E9110E">
        <w:rPr>
          <w:rFonts w:ascii="Courier New" w:hAnsi="Courier New" w:cs="Courier New"/>
          <w:sz w:val="24"/>
          <w:szCs w:val="24"/>
        </w:rPr>
        <w:t>,78</w:t>
      </w:r>
      <w:proofErr w:type="gramEnd"/>
      <w:r w:rsidRPr="00E9110E">
        <w:rPr>
          <w:rFonts w:ascii="Courier New" w:hAnsi="Courier New" w:cs="Courier New"/>
          <w:sz w:val="24"/>
          <w:szCs w:val="24"/>
        </w:rPr>
        <w:t xml:space="preserve"> µg/ml.</w:t>
      </w:r>
    </w:p>
    <w:p w:rsidR="000456C3" w:rsidRPr="00E9110E" w:rsidRDefault="000456C3" w:rsidP="000456C3">
      <w:pPr>
        <w:spacing w:after="0" w:line="360" w:lineRule="auto"/>
        <w:jc w:val="both"/>
        <w:rPr>
          <w:rFonts w:ascii="Courier New" w:hAnsi="Courier New" w:cs="Courier New"/>
          <w:bCs/>
          <w:sz w:val="24"/>
          <w:szCs w:val="24"/>
          <w:lang w:eastAsia="id-ID"/>
        </w:rPr>
      </w:pPr>
      <w:r w:rsidRPr="00E9110E">
        <w:rPr>
          <w:rFonts w:ascii="Courier New" w:hAnsi="Courier New" w:cs="Courier New"/>
          <w:sz w:val="24"/>
          <w:szCs w:val="24"/>
        </w:rPr>
        <w:t>Ekstrak daun kedondong dibuat formula tablet hisap dengan metode granulasi basah dengan variasi konsentr</w:t>
      </w:r>
      <w:r>
        <w:rPr>
          <w:rFonts w:ascii="Courier New" w:hAnsi="Courier New" w:cs="Courier New"/>
          <w:sz w:val="24"/>
          <w:szCs w:val="24"/>
        </w:rPr>
        <w:t>asi PVP yaitu 0</w:t>
      </w:r>
      <w:proofErr w:type="gramStart"/>
      <w:r>
        <w:rPr>
          <w:rFonts w:ascii="Courier New" w:hAnsi="Courier New" w:cs="Courier New"/>
          <w:sz w:val="24"/>
          <w:szCs w:val="24"/>
        </w:rPr>
        <w:t>,5</w:t>
      </w:r>
      <w:proofErr w:type="gramEnd"/>
      <w:r>
        <w:rPr>
          <w:rFonts w:ascii="Courier New" w:hAnsi="Courier New" w:cs="Courier New"/>
          <w:sz w:val="24"/>
          <w:szCs w:val="24"/>
        </w:rPr>
        <w:t>%, 1% dan 1,5%</w:t>
      </w:r>
      <w:r w:rsidRPr="00E9110E">
        <w:rPr>
          <w:rFonts w:ascii="Courier New" w:hAnsi="Courier New" w:cs="Courier New"/>
          <w:sz w:val="24"/>
          <w:szCs w:val="24"/>
        </w:rPr>
        <w:t>. Dengan proses invensi ini formulasi yang paling disukai adalah formula dengan konsentrasi PVP 1%</w:t>
      </w: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Pr="00E9110E" w:rsidRDefault="000456C3" w:rsidP="000456C3">
      <w:pPr>
        <w:spacing w:after="0" w:line="360" w:lineRule="auto"/>
        <w:jc w:val="both"/>
        <w:rPr>
          <w:rFonts w:ascii="Courier New" w:hAnsi="Courier New" w:cs="Courier New"/>
          <w:sz w:val="24"/>
          <w:szCs w:val="24"/>
        </w:rPr>
      </w:pPr>
    </w:p>
    <w:p w:rsidR="000456C3" w:rsidRDefault="000456C3" w:rsidP="000456C3"/>
    <w:p w:rsidR="008741BE" w:rsidRDefault="008741BE"/>
    <w:sectPr w:rsidR="008741BE" w:rsidSect="00854FA7">
      <w:headerReference w:type="default" r:id="rId7"/>
      <w:pgSz w:w="12240" w:h="15840"/>
      <w:pgMar w:top="1440" w:right="1440" w:bottom="1440" w:left="1440" w:header="706" w:footer="706"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E7F" w:rsidRDefault="002E1E7F" w:rsidP="000456C3">
      <w:pPr>
        <w:spacing w:after="0" w:line="240" w:lineRule="auto"/>
      </w:pPr>
      <w:r>
        <w:separator/>
      </w:r>
    </w:p>
  </w:endnote>
  <w:endnote w:type="continuationSeparator" w:id="0">
    <w:p w:rsidR="002E1E7F" w:rsidRDefault="002E1E7F" w:rsidP="0004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E7F" w:rsidRDefault="002E1E7F" w:rsidP="000456C3">
      <w:pPr>
        <w:spacing w:after="0" w:line="240" w:lineRule="auto"/>
      </w:pPr>
      <w:r>
        <w:separator/>
      </w:r>
    </w:p>
  </w:footnote>
  <w:footnote w:type="continuationSeparator" w:id="0">
    <w:p w:rsidR="002E1E7F" w:rsidRDefault="002E1E7F" w:rsidP="00045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918858"/>
      <w:docPartObj>
        <w:docPartGallery w:val="Page Numbers (Top of Page)"/>
        <w:docPartUnique/>
      </w:docPartObj>
    </w:sdtPr>
    <w:sdtEndPr>
      <w:rPr>
        <w:noProof/>
      </w:rPr>
    </w:sdtEndPr>
    <w:sdtContent>
      <w:p w:rsidR="000456C3" w:rsidRDefault="000456C3">
        <w:pPr>
          <w:pStyle w:val="Header"/>
          <w:jc w:val="center"/>
        </w:pPr>
        <w:r>
          <w:fldChar w:fldCharType="begin"/>
        </w:r>
        <w:r>
          <w:instrText xml:space="preserve"> PAGE   \* MERGEFORMAT </w:instrText>
        </w:r>
        <w:r>
          <w:fldChar w:fldCharType="separate"/>
        </w:r>
        <w:r w:rsidR="00582586">
          <w:rPr>
            <w:noProof/>
          </w:rPr>
          <w:t>9</w:t>
        </w:r>
        <w:r>
          <w:rPr>
            <w:noProof/>
          </w:rPr>
          <w:fldChar w:fldCharType="end"/>
        </w:r>
      </w:p>
    </w:sdtContent>
  </w:sdt>
  <w:p w:rsidR="000456C3" w:rsidRDefault="0004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4386D"/>
    <w:multiLevelType w:val="hybridMultilevel"/>
    <w:tmpl w:val="364A40E0"/>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15:restartNumberingAfterBreak="0">
    <w:nsid w:val="514223F1"/>
    <w:multiLevelType w:val="hybridMultilevel"/>
    <w:tmpl w:val="17300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72488"/>
    <w:multiLevelType w:val="hybridMultilevel"/>
    <w:tmpl w:val="5E72B9F4"/>
    <w:lvl w:ilvl="0" w:tplc="0964AA5E">
      <w:start w:val="750"/>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C3"/>
    <w:rsid w:val="000456C3"/>
    <w:rsid w:val="002D4B8A"/>
    <w:rsid w:val="002E1E7F"/>
    <w:rsid w:val="00443240"/>
    <w:rsid w:val="00582586"/>
    <w:rsid w:val="008741BE"/>
    <w:rsid w:val="00E4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AD9D"/>
  <w15:chartTrackingRefBased/>
  <w15:docId w15:val="{3BD65F5A-6171-4514-8266-2BA8A752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6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56C3"/>
    <w:pPr>
      <w:ind w:left="720"/>
      <w:contextualSpacing/>
    </w:pPr>
  </w:style>
  <w:style w:type="character" w:customStyle="1" w:styleId="ListParagraphChar">
    <w:name w:val="List Paragraph Char"/>
    <w:link w:val="ListParagraph"/>
    <w:uiPriority w:val="34"/>
    <w:locked/>
    <w:rsid w:val="000456C3"/>
  </w:style>
  <w:style w:type="table" w:styleId="TableGrid">
    <w:name w:val="Table Grid"/>
    <w:basedOn w:val="TableNormal"/>
    <w:uiPriority w:val="59"/>
    <w:rsid w:val="000456C3"/>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0456C3"/>
  </w:style>
  <w:style w:type="paragraph" w:styleId="Header">
    <w:name w:val="header"/>
    <w:basedOn w:val="Normal"/>
    <w:link w:val="HeaderChar"/>
    <w:uiPriority w:val="99"/>
    <w:unhideWhenUsed/>
    <w:rsid w:val="00045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6C3"/>
  </w:style>
  <w:style w:type="paragraph" w:styleId="Footer">
    <w:name w:val="footer"/>
    <w:basedOn w:val="Normal"/>
    <w:link w:val="FooterChar"/>
    <w:uiPriority w:val="99"/>
    <w:unhideWhenUsed/>
    <w:rsid w:val="00045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1753</Words>
  <Characters>9994</Characters>
  <Application>Microsoft Office Word</Application>
  <DocSecurity>0</DocSecurity>
  <Lines>83</Lines>
  <Paragraphs>23</Paragraphs>
  <ScaleCrop>false</ScaleCrop>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dc:creator>
  <cp:keywords/>
  <dc:description/>
  <cp:lastModifiedBy>Ika</cp:lastModifiedBy>
  <cp:revision>2</cp:revision>
  <dcterms:created xsi:type="dcterms:W3CDTF">2019-08-06T08:54:00Z</dcterms:created>
  <dcterms:modified xsi:type="dcterms:W3CDTF">2019-08-06T09:05:00Z</dcterms:modified>
</cp:coreProperties>
</file>